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DCE" w:rsidRPr="004D2A3B" w:rsidRDefault="00CC3DCE" w:rsidP="00264936">
      <w:pPr>
        <w:spacing w:after="0" w:line="240" w:lineRule="auto"/>
        <w:jc w:val="right"/>
        <w:rPr>
          <w:rFonts w:ascii="Times New Roman" w:hAnsi="Times New Roman" w:cs="Times New Roman"/>
          <w:sz w:val="28"/>
          <w:szCs w:val="28"/>
        </w:rPr>
      </w:pPr>
      <w:r w:rsidRPr="004D2A3B">
        <w:rPr>
          <w:rFonts w:ascii="Times New Roman" w:hAnsi="Times New Roman" w:cs="Times New Roman"/>
          <w:sz w:val="28"/>
          <w:szCs w:val="28"/>
        </w:rPr>
        <w:t xml:space="preserve">Приложение 1 </w:t>
      </w:r>
    </w:p>
    <w:p w:rsidR="00264936" w:rsidRPr="004D2A3B" w:rsidRDefault="00CC3DCE" w:rsidP="00264936">
      <w:pPr>
        <w:spacing w:after="0" w:line="240" w:lineRule="auto"/>
        <w:jc w:val="right"/>
        <w:rPr>
          <w:rFonts w:ascii="Times New Roman" w:hAnsi="Times New Roman" w:cs="Times New Roman"/>
          <w:sz w:val="28"/>
          <w:szCs w:val="28"/>
        </w:rPr>
      </w:pPr>
      <w:r w:rsidRPr="004D2A3B">
        <w:rPr>
          <w:rFonts w:ascii="Times New Roman" w:hAnsi="Times New Roman" w:cs="Times New Roman"/>
          <w:sz w:val="28"/>
          <w:szCs w:val="28"/>
        </w:rPr>
        <w:t xml:space="preserve">к </w:t>
      </w:r>
      <w:r w:rsidR="00264936" w:rsidRPr="004D2A3B">
        <w:rPr>
          <w:rFonts w:ascii="Times New Roman" w:hAnsi="Times New Roman" w:cs="Times New Roman"/>
          <w:sz w:val="28"/>
          <w:szCs w:val="28"/>
        </w:rPr>
        <w:t>приказ</w:t>
      </w:r>
      <w:r w:rsidRPr="004D2A3B">
        <w:rPr>
          <w:rFonts w:ascii="Times New Roman" w:hAnsi="Times New Roman" w:cs="Times New Roman"/>
          <w:sz w:val="28"/>
          <w:szCs w:val="28"/>
        </w:rPr>
        <w:t>у</w:t>
      </w:r>
      <w:r w:rsidR="00264936" w:rsidRPr="004D2A3B">
        <w:rPr>
          <w:rFonts w:ascii="Times New Roman" w:hAnsi="Times New Roman" w:cs="Times New Roman"/>
          <w:sz w:val="28"/>
          <w:szCs w:val="28"/>
        </w:rPr>
        <w:t xml:space="preserve"> </w:t>
      </w:r>
      <w:r w:rsidR="00AA1EAE" w:rsidRPr="004D2A3B">
        <w:rPr>
          <w:rFonts w:ascii="Times New Roman" w:hAnsi="Times New Roman" w:cs="Times New Roman"/>
          <w:sz w:val="28"/>
          <w:szCs w:val="28"/>
        </w:rPr>
        <w:t>№</w:t>
      </w:r>
      <w:r w:rsidRPr="004D2A3B">
        <w:rPr>
          <w:rFonts w:ascii="Times New Roman" w:hAnsi="Times New Roman" w:cs="Times New Roman"/>
          <w:sz w:val="28"/>
          <w:szCs w:val="28"/>
        </w:rPr>
        <w:t xml:space="preserve"> </w:t>
      </w:r>
      <w:r w:rsidR="004D2A3B" w:rsidRPr="004D2A3B">
        <w:rPr>
          <w:rFonts w:ascii="Times New Roman" w:hAnsi="Times New Roman" w:cs="Times New Roman"/>
          <w:sz w:val="28"/>
          <w:szCs w:val="28"/>
        </w:rPr>
        <w:t xml:space="preserve">56/1 </w:t>
      </w:r>
      <w:r w:rsidR="00264936" w:rsidRPr="004D2A3B">
        <w:rPr>
          <w:rFonts w:ascii="Times New Roman" w:hAnsi="Times New Roman" w:cs="Times New Roman"/>
          <w:sz w:val="28"/>
          <w:szCs w:val="28"/>
        </w:rPr>
        <w:t xml:space="preserve">от </w:t>
      </w:r>
      <w:r w:rsidR="004D2A3B" w:rsidRPr="004D2A3B">
        <w:rPr>
          <w:rFonts w:ascii="Times New Roman" w:hAnsi="Times New Roman" w:cs="Times New Roman"/>
          <w:sz w:val="28"/>
          <w:szCs w:val="28"/>
        </w:rPr>
        <w:t>26 октября</w:t>
      </w:r>
      <w:r w:rsidR="00264936" w:rsidRPr="004D2A3B">
        <w:rPr>
          <w:rFonts w:ascii="Times New Roman" w:hAnsi="Times New Roman" w:cs="Times New Roman"/>
          <w:sz w:val="28"/>
          <w:szCs w:val="28"/>
        </w:rPr>
        <w:t xml:space="preserve"> 20</w:t>
      </w:r>
      <w:r w:rsidR="004D2A3B" w:rsidRPr="004D2A3B">
        <w:rPr>
          <w:rFonts w:ascii="Times New Roman" w:hAnsi="Times New Roman" w:cs="Times New Roman"/>
          <w:sz w:val="28"/>
          <w:szCs w:val="28"/>
        </w:rPr>
        <w:t>21</w:t>
      </w:r>
      <w:r w:rsidR="00264936" w:rsidRPr="004D2A3B">
        <w:rPr>
          <w:rFonts w:ascii="Times New Roman" w:hAnsi="Times New Roman" w:cs="Times New Roman"/>
          <w:sz w:val="28"/>
          <w:szCs w:val="28"/>
        </w:rPr>
        <w:t xml:space="preserve"> г</w:t>
      </w:r>
    </w:p>
    <w:p w:rsidR="00264936" w:rsidRPr="00115043" w:rsidRDefault="00264936" w:rsidP="006E4FA7">
      <w:pPr>
        <w:spacing w:after="0" w:line="240" w:lineRule="auto"/>
        <w:jc w:val="center"/>
        <w:rPr>
          <w:rFonts w:ascii="Times New Roman" w:hAnsi="Times New Roman" w:cs="Times New Roman"/>
          <w:b/>
          <w:color w:val="FF0000"/>
          <w:sz w:val="28"/>
          <w:szCs w:val="28"/>
        </w:rPr>
      </w:pPr>
    </w:p>
    <w:p w:rsidR="0042215B" w:rsidRDefault="0042215B" w:rsidP="006E4FA7">
      <w:pPr>
        <w:spacing w:after="0" w:line="240" w:lineRule="auto"/>
        <w:jc w:val="center"/>
        <w:rPr>
          <w:rFonts w:ascii="Times New Roman" w:hAnsi="Times New Roman" w:cs="Times New Roman"/>
          <w:b/>
          <w:sz w:val="28"/>
          <w:szCs w:val="28"/>
        </w:rPr>
      </w:pPr>
    </w:p>
    <w:p w:rsidR="008E6B36" w:rsidRPr="003464CB" w:rsidRDefault="008E6B36" w:rsidP="006E4FA7">
      <w:pPr>
        <w:spacing w:after="0" w:line="240" w:lineRule="auto"/>
        <w:jc w:val="center"/>
        <w:rPr>
          <w:rFonts w:ascii="Times New Roman" w:hAnsi="Times New Roman" w:cs="Times New Roman"/>
          <w:b/>
          <w:sz w:val="28"/>
          <w:szCs w:val="28"/>
        </w:rPr>
      </w:pPr>
      <w:r w:rsidRPr="003464CB">
        <w:rPr>
          <w:rFonts w:ascii="Times New Roman" w:hAnsi="Times New Roman" w:cs="Times New Roman"/>
          <w:b/>
          <w:sz w:val="28"/>
          <w:szCs w:val="28"/>
        </w:rPr>
        <w:t>Регламент</w:t>
      </w:r>
    </w:p>
    <w:p w:rsidR="008E6B36" w:rsidRPr="003464CB" w:rsidRDefault="008E6B36" w:rsidP="006E4FA7">
      <w:pPr>
        <w:spacing w:after="0" w:line="240" w:lineRule="auto"/>
        <w:jc w:val="center"/>
        <w:rPr>
          <w:rFonts w:ascii="Times New Roman" w:hAnsi="Times New Roman" w:cs="Times New Roman"/>
          <w:b/>
          <w:sz w:val="28"/>
          <w:szCs w:val="28"/>
        </w:rPr>
      </w:pPr>
      <w:r w:rsidRPr="003464CB">
        <w:rPr>
          <w:rFonts w:ascii="Times New Roman" w:hAnsi="Times New Roman" w:cs="Times New Roman"/>
          <w:b/>
          <w:sz w:val="28"/>
          <w:szCs w:val="28"/>
        </w:rPr>
        <w:t>подключения (технологического присоединения)</w:t>
      </w:r>
      <w:r w:rsidR="00115043">
        <w:rPr>
          <w:rFonts w:ascii="Times New Roman" w:hAnsi="Times New Roman" w:cs="Times New Roman"/>
          <w:b/>
          <w:sz w:val="28"/>
          <w:szCs w:val="28"/>
        </w:rPr>
        <w:t xml:space="preserve"> газоиспользующего оборудования и </w:t>
      </w:r>
      <w:r w:rsidRPr="003464CB">
        <w:rPr>
          <w:rFonts w:ascii="Times New Roman" w:hAnsi="Times New Roman" w:cs="Times New Roman"/>
          <w:b/>
          <w:sz w:val="28"/>
          <w:szCs w:val="28"/>
        </w:rPr>
        <w:t>объектов капитального строительства к сетям газораспределения</w:t>
      </w:r>
    </w:p>
    <w:p w:rsidR="008E6B36" w:rsidRPr="003464CB" w:rsidRDefault="008E6B36" w:rsidP="008E6B36">
      <w:pPr>
        <w:spacing w:after="0" w:line="240" w:lineRule="auto"/>
        <w:rPr>
          <w:rFonts w:ascii="Times New Roman" w:hAnsi="Times New Roman" w:cs="Times New Roman"/>
          <w:sz w:val="24"/>
          <w:szCs w:val="24"/>
        </w:rPr>
      </w:pPr>
    </w:p>
    <w:p w:rsidR="006E4FA7" w:rsidRPr="003464CB" w:rsidRDefault="008E6B36" w:rsidP="00433E7A">
      <w:pPr>
        <w:pStyle w:val="1"/>
        <w:spacing w:before="0" w:after="0" w:line="360" w:lineRule="auto"/>
        <w:ind w:firstLine="708"/>
        <w:jc w:val="both"/>
        <w:rPr>
          <w:rFonts w:ascii="Times New Roman" w:hAnsi="Times New Roman" w:cs="Times New Roman"/>
          <w:b w:val="0"/>
          <w:color w:val="auto"/>
        </w:rPr>
      </w:pPr>
      <w:r w:rsidRPr="003464CB">
        <w:rPr>
          <w:rFonts w:ascii="Times New Roman" w:hAnsi="Times New Roman" w:cs="Times New Roman"/>
          <w:b w:val="0"/>
          <w:color w:val="auto"/>
        </w:rPr>
        <w:t>Настоящий регламент разработан в соответствии с Правилами</w:t>
      </w:r>
      <w:r w:rsidR="006E4FA7" w:rsidRPr="003464CB">
        <w:rPr>
          <w:rFonts w:ascii="Times New Roman" w:hAnsi="Times New Roman" w:cs="Times New Roman"/>
          <w:b w:val="0"/>
          <w:color w:val="auto"/>
        </w:rPr>
        <w:t xml:space="preserve"> подключения (</w:t>
      </w:r>
      <w:r w:rsidR="00115043">
        <w:rPr>
          <w:rFonts w:ascii="Times New Roman" w:hAnsi="Times New Roman" w:cs="Times New Roman"/>
          <w:b w:val="0"/>
          <w:color w:val="auto"/>
        </w:rPr>
        <w:t xml:space="preserve">технологического присоединения) </w:t>
      </w:r>
      <w:r w:rsidR="00115043" w:rsidRPr="00115043">
        <w:rPr>
          <w:rFonts w:ascii="Times New Roman" w:hAnsi="Times New Roman" w:cs="Times New Roman"/>
          <w:b w:val="0"/>
          <w:szCs w:val="28"/>
        </w:rPr>
        <w:t>газоиспользующего оборудования и</w:t>
      </w:r>
      <w:r w:rsidR="00115043" w:rsidRPr="00115043">
        <w:rPr>
          <w:rFonts w:ascii="Times New Roman" w:hAnsi="Times New Roman" w:cs="Times New Roman"/>
          <w:b w:val="0"/>
          <w:color w:val="auto"/>
          <w:sz w:val="22"/>
        </w:rPr>
        <w:t xml:space="preserve">  </w:t>
      </w:r>
      <w:r w:rsidR="006E4FA7" w:rsidRPr="003464CB">
        <w:rPr>
          <w:rFonts w:ascii="Times New Roman" w:hAnsi="Times New Roman" w:cs="Times New Roman"/>
          <w:b w:val="0"/>
          <w:color w:val="auto"/>
        </w:rPr>
        <w:t xml:space="preserve">объектов капитального строительства к сетям газораспределения, утвержденными </w:t>
      </w:r>
      <w:hyperlink w:anchor="sub_0" w:history="1">
        <w:r w:rsidR="006E4FA7" w:rsidRPr="003464CB">
          <w:rPr>
            <w:rStyle w:val="a3"/>
            <w:rFonts w:ascii="Times New Roman" w:hAnsi="Times New Roman"/>
            <w:b w:val="0"/>
            <w:bCs w:val="0"/>
            <w:color w:val="auto"/>
          </w:rPr>
          <w:t>постановлением</w:t>
        </w:r>
      </w:hyperlink>
      <w:r w:rsidR="006E4FA7" w:rsidRPr="003464CB">
        <w:rPr>
          <w:rFonts w:ascii="Times New Roman" w:hAnsi="Times New Roman" w:cs="Times New Roman"/>
          <w:b w:val="0"/>
          <w:color w:val="auto"/>
        </w:rPr>
        <w:t xml:space="preserve"> Правительства РФ от </w:t>
      </w:r>
      <w:r w:rsidR="00115043">
        <w:rPr>
          <w:rFonts w:ascii="Times New Roman" w:hAnsi="Times New Roman" w:cs="Times New Roman"/>
          <w:b w:val="0"/>
          <w:color w:val="auto"/>
        </w:rPr>
        <w:t>13</w:t>
      </w:r>
      <w:r w:rsidR="006E4FA7" w:rsidRPr="003464CB">
        <w:rPr>
          <w:rFonts w:ascii="Times New Roman" w:hAnsi="Times New Roman" w:cs="Times New Roman"/>
          <w:b w:val="0"/>
          <w:color w:val="auto"/>
        </w:rPr>
        <w:t xml:space="preserve"> </w:t>
      </w:r>
      <w:r w:rsidR="00115043">
        <w:rPr>
          <w:rFonts w:ascii="Times New Roman" w:hAnsi="Times New Roman" w:cs="Times New Roman"/>
          <w:b w:val="0"/>
          <w:color w:val="auto"/>
        </w:rPr>
        <w:t>сентябр</w:t>
      </w:r>
      <w:r w:rsidR="006E4FA7" w:rsidRPr="003464CB">
        <w:rPr>
          <w:rFonts w:ascii="Times New Roman" w:hAnsi="Times New Roman" w:cs="Times New Roman"/>
          <w:b w:val="0"/>
          <w:color w:val="auto"/>
        </w:rPr>
        <w:t>я 20</w:t>
      </w:r>
      <w:r w:rsidR="00115043">
        <w:rPr>
          <w:rFonts w:ascii="Times New Roman" w:hAnsi="Times New Roman" w:cs="Times New Roman"/>
          <w:b w:val="0"/>
          <w:color w:val="auto"/>
        </w:rPr>
        <w:t>21</w:t>
      </w:r>
      <w:r w:rsidR="006E4FA7" w:rsidRPr="003464CB">
        <w:rPr>
          <w:rFonts w:ascii="Times New Roman" w:hAnsi="Times New Roman" w:cs="Times New Roman"/>
          <w:b w:val="0"/>
          <w:color w:val="auto"/>
        </w:rPr>
        <w:t> г. N 1</w:t>
      </w:r>
      <w:r w:rsidR="00115043">
        <w:rPr>
          <w:rFonts w:ascii="Times New Roman" w:hAnsi="Times New Roman" w:cs="Times New Roman"/>
          <w:b w:val="0"/>
          <w:color w:val="auto"/>
        </w:rPr>
        <w:t>5</w:t>
      </w:r>
      <w:r w:rsidR="006E4FA7" w:rsidRPr="003464CB">
        <w:rPr>
          <w:rFonts w:ascii="Times New Roman" w:hAnsi="Times New Roman" w:cs="Times New Roman"/>
          <w:b w:val="0"/>
          <w:color w:val="auto"/>
        </w:rPr>
        <w:t>4</w:t>
      </w:r>
      <w:r w:rsidR="00115043">
        <w:rPr>
          <w:rFonts w:ascii="Times New Roman" w:hAnsi="Times New Roman" w:cs="Times New Roman"/>
          <w:b w:val="0"/>
          <w:color w:val="auto"/>
        </w:rPr>
        <w:t>7</w:t>
      </w:r>
      <w:r w:rsidR="006E4FA7" w:rsidRPr="003464CB">
        <w:rPr>
          <w:rFonts w:ascii="Times New Roman" w:hAnsi="Times New Roman" w:cs="Times New Roman"/>
          <w:b w:val="0"/>
          <w:color w:val="auto"/>
        </w:rPr>
        <w:t xml:space="preserve"> (далее – Правила). </w:t>
      </w:r>
      <w:r w:rsidR="00264936">
        <w:rPr>
          <w:rFonts w:ascii="Times New Roman" w:hAnsi="Times New Roman" w:cs="Times New Roman"/>
          <w:b w:val="0"/>
          <w:color w:val="auto"/>
        </w:rPr>
        <w:t>Регламент</w:t>
      </w:r>
      <w:r w:rsidR="006E4FA7" w:rsidRPr="003464CB">
        <w:rPr>
          <w:rFonts w:ascii="Times New Roman" w:hAnsi="Times New Roman" w:cs="Times New Roman"/>
          <w:b w:val="0"/>
          <w:color w:val="auto"/>
        </w:rPr>
        <w:t xml:space="preserve"> </w:t>
      </w:r>
      <w:r w:rsidR="006E4FA7" w:rsidRPr="003464CB">
        <w:rPr>
          <w:rFonts w:ascii="Times New Roman" w:hAnsi="Times New Roman" w:cs="Times New Roman"/>
          <w:b w:val="0"/>
        </w:rPr>
        <w:t>определя</w:t>
      </w:r>
      <w:r w:rsidR="00264936">
        <w:rPr>
          <w:rFonts w:ascii="Times New Roman" w:hAnsi="Times New Roman" w:cs="Times New Roman"/>
          <w:b w:val="0"/>
        </w:rPr>
        <w:t>е</w:t>
      </w:r>
      <w:r w:rsidR="006E4FA7" w:rsidRPr="003464CB">
        <w:rPr>
          <w:rFonts w:ascii="Times New Roman" w:hAnsi="Times New Roman" w:cs="Times New Roman"/>
          <w:b w:val="0"/>
        </w:rPr>
        <w:t>т порядок подключения (технологического присоединения)</w:t>
      </w:r>
      <w:r w:rsidR="00115043">
        <w:rPr>
          <w:rFonts w:ascii="Times New Roman" w:hAnsi="Times New Roman" w:cs="Times New Roman"/>
          <w:b w:val="0"/>
        </w:rPr>
        <w:t xml:space="preserve"> </w:t>
      </w:r>
      <w:r w:rsidR="00115043">
        <w:rPr>
          <w:rFonts w:ascii="Times New Roman" w:hAnsi="Times New Roman" w:cs="Times New Roman"/>
          <w:b w:val="0"/>
          <w:szCs w:val="28"/>
        </w:rPr>
        <w:t>газоиспользующего оборудования</w:t>
      </w:r>
      <w:r w:rsidR="006E4FA7" w:rsidRPr="00115043">
        <w:rPr>
          <w:rFonts w:ascii="Times New Roman" w:hAnsi="Times New Roman" w:cs="Times New Roman"/>
          <w:b w:val="0"/>
        </w:rPr>
        <w:t xml:space="preserve"> </w:t>
      </w:r>
      <w:r w:rsidR="006E4FA7" w:rsidRPr="003464CB">
        <w:rPr>
          <w:rFonts w:ascii="Times New Roman" w:hAnsi="Times New Roman" w:cs="Times New Roman"/>
          <w:b w:val="0"/>
        </w:rPr>
        <w:t>проектируемых, строящихся, реконструируемых или построенных</w:t>
      </w:r>
      <w:r w:rsidR="00115043">
        <w:rPr>
          <w:rFonts w:ascii="Times New Roman" w:hAnsi="Times New Roman" w:cs="Times New Roman"/>
          <w:b w:val="0"/>
        </w:rPr>
        <w:t xml:space="preserve">, но не подключенных </w:t>
      </w:r>
      <w:r w:rsidR="00115043" w:rsidRPr="003464CB">
        <w:rPr>
          <w:rFonts w:ascii="Times New Roman" w:hAnsi="Times New Roman" w:cs="Times New Roman"/>
          <w:b w:val="0"/>
        </w:rPr>
        <w:t xml:space="preserve">к сетям газораспределения </w:t>
      </w:r>
      <w:r w:rsidR="006E4FA7" w:rsidRPr="003464CB">
        <w:rPr>
          <w:rFonts w:ascii="Times New Roman" w:hAnsi="Times New Roman" w:cs="Times New Roman"/>
          <w:b w:val="0"/>
        </w:rPr>
        <w:t xml:space="preserve">объектов капитального </w:t>
      </w:r>
      <w:r w:rsidR="006E4FA7" w:rsidRPr="003464CB">
        <w:rPr>
          <w:rFonts w:ascii="Times New Roman" w:hAnsi="Times New Roman" w:cs="Times New Roman"/>
          <w:b w:val="0"/>
          <w:color w:val="auto"/>
        </w:rPr>
        <w:t>строительства</w:t>
      </w:r>
      <w:r w:rsidR="00115043">
        <w:rPr>
          <w:rFonts w:ascii="Times New Roman" w:hAnsi="Times New Roman" w:cs="Times New Roman"/>
          <w:b w:val="0"/>
          <w:color w:val="auto"/>
        </w:rPr>
        <w:t>,</w:t>
      </w:r>
      <w:r w:rsidR="00115043" w:rsidRPr="00115043">
        <w:rPr>
          <w:color w:val="444444"/>
          <w:shd w:val="clear" w:color="auto" w:fill="FFFFFF"/>
        </w:rPr>
        <w:t xml:space="preserve"> </w:t>
      </w:r>
      <w:r w:rsidR="00115043" w:rsidRPr="00115043">
        <w:rPr>
          <w:rFonts w:ascii="Times New Roman" w:hAnsi="Times New Roman" w:cs="Times New Roman"/>
          <w:b w:val="0"/>
          <w:color w:val="auto"/>
          <w:shd w:val="clear" w:color="auto" w:fill="FFFFFF"/>
        </w:rPr>
        <w:t>в том числе сети газораспределения к другим сетям газораспределения (дал</w:t>
      </w:r>
      <w:bookmarkStart w:id="0" w:name="_GoBack"/>
      <w:bookmarkEnd w:id="0"/>
      <w:r w:rsidR="00115043" w:rsidRPr="00115043">
        <w:rPr>
          <w:rFonts w:ascii="Times New Roman" w:hAnsi="Times New Roman" w:cs="Times New Roman"/>
          <w:b w:val="0"/>
          <w:color w:val="auto"/>
          <w:shd w:val="clear" w:color="auto" w:fill="FFFFFF"/>
        </w:rPr>
        <w:t>ее - объект капитального строительства)</w:t>
      </w:r>
      <w:r w:rsidR="006E4FA7" w:rsidRPr="00115043">
        <w:rPr>
          <w:rFonts w:ascii="Times New Roman" w:hAnsi="Times New Roman" w:cs="Times New Roman"/>
          <w:b w:val="0"/>
          <w:color w:val="auto"/>
        </w:rPr>
        <w:t>.</w:t>
      </w:r>
    </w:p>
    <w:p w:rsidR="008A43AA" w:rsidRPr="00115043" w:rsidRDefault="00264936" w:rsidP="008A43AA">
      <w:pPr>
        <w:pStyle w:val="formattext"/>
        <w:shd w:val="clear" w:color="auto" w:fill="FFFFFF"/>
        <w:spacing w:before="0" w:beforeAutospacing="0" w:after="0" w:afterAutospacing="0" w:line="360" w:lineRule="auto"/>
        <w:ind w:firstLine="480"/>
        <w:jc w:val="both"/>
        <w:textAlignment w:val="baseline"/>
        <w:rPr>
          <w:rFonts w:eastAsiaTheme="minorEastAsia"/>
          <w:bCs/>
          <w:color w:val="FF0000"/>
        </w:rPr>
      </w:pPr>
      <w:r w:rsidRPr="003464CB">
        <w:t>Настоящий регламент опреде</w:t>
      </w:r>
      <w:r w:rsidR="00115043">
        <w:t xml:space="preserve">ляет правоотношения Исполнителя, </w:t>
      </w:r>
      <w:r w:rsidRPr="003464CB">
        <w:t>Заявителя</w:t>
      </w:r>
      <w:r w:rsidR="00115043">
        <w:t xml:space="preserve"> и Единого оператора газификации или региональным оператором газификации</w:t>
      </w:r>
      <w:r w:rsidRPr="003464CB">
        <w:t xml:space="preserve"> при проектировании и строительстве газопровода от точки присоединения к существующей газораспределительной сети до отключающего устройства, установленного перед границей земельного участка </w:t>
      </w:r>
      <w:r>
        <w:t>З</w:t>
      </w:r>
      <w:r w:rsidRPr="003464CB">
        <w:t>аявителя. Регламент не распространяет свое действие на строительство вводных газопроводов</w:t>
      </w:r>
      <w:r>
        <w:t>;</w:t>
      </w:r>
      <w:r w:rsidRPr="003464CB">
        <w:t xml:space="preserve"> внутренних газопроводов</w:t>
      </w:r>
      <w:r>
        <w:t>;</w:t>
      </w:r>
      <w:r w:rsidRPr="003464CB">
        <w:t xml:space="preserve"> монтаж </w:t>
      </w:r>
      <w:proofErr w:type="spellStart"/>
      <w:r w:rsidRPr="003464CB">
        <w:t>газопотребляющего</w:t>
      </w:r>
      <w:proofErr w:type="spellEnd"/>
      <w:r w:rsidRPr="003464CB">
        <w:t xml:space="preserve"> оборудования</w:t>
      </w:r>
      <w:r>
        <w:t>;</w:t>
      </w:r>
      <w:r w:rsidRPr="003464CB">
        <w:t xml:space="preserve"> строительство межпоселковых, </w:t>
      </w:r>
      <w:proofErr w:type="spellStart"/>
      <w:r w:rsidRPr="003464CB">
        <w:t>внутрипоселковых</w:t>
      </w:r>
      <w:proofErr w:type="spellEnd"/>
      <w:r w:rsidRPr="003464CB">
        <w:t xml:space="preserve"> (распределительных) газопроводов, построенных за счет бюджетных средств, а также по бюджетным программам газификации. </w:t>
      </w:r>
      <w:r w:rsidRPr="003464CB">
        <w:rPr>
          <w:rFonts w:eastAsiaTheme="minorEastAsia"/>
          <w:bCs/>
        </w:rPr>
        <w:t xml:space="preserve">Строительство и реконструкцию газопроводов-вводов до границы земельного участка Заявителя вправе осуществлять только Исполнитель, т.е. газораспределительная </w:t>
      </w:r>
      <w:r w:rsidRPr="008A43AA">
        <w:rPr>
          <w:rFonts w:eastAsiaTheme="minorEastAsia"/>
          <w:bCs/>
        </w:rPr>
        <w:t xml:space="preserve">организация, владеющая на законном основании существующей газораспределительной сетью </w:t>
      </w:r>
      <w:r w:rsidR="00E63025">
        <w:rPr>
          <w:rFonts w:eastAsiaTheme="minorEastAsia"/>
          <w:bCs/>
        </w:rPr>
        <w:t>(</w:t>
      </w:r>
      <w:r w:rsidR="00E63025" w:rsidRPr="00E63025">
        <w:rPr>
          <w:rFonts w:eastAsiaTheme="minorEastAsia"/>
          <w:bCs/>
        </w:rPr>
        <w:t>за исключением п.90 Правил</w:t>
      </w:r>
      <w:r w:rsidR="00E63025">
        <w:rPr>
          <w:rFonts w:eastAsiaTheme="minorEastAsia"/>
          <w:bCs/>
        </w:rPr>
        <w:t>)</w:t>
      </w:r>
    </w:p>
    <w:p w:rsidR="006E4FA7" w:rsidRDefault="006E4FA7" w:rsidP="00264936">
      <w:pPr>
        <w:spacing w:after="0" w:line="360" w:lineRule="auto"/>
        <w:ind w:firstLine="708"/>
        <w:jc w:val="both"/>
        <w:rPr>
          <w:rFonts w:ascii="Times New Roman" w:eastAsiaTheme="minorEastAsia" w:hAnsi="Times New Roman" w:cs="Times New Roman"/>
          <w:bCs/>
          <w:sz w:val="24"/>
          <w:szCs w:val="24"/>
          <w:lang w:eastAsia="ru-RU"/>
        </w:rPr>
      </w:pPr>
      <w:r w:rsidRPr="003464CB">
        <w:rPr>
          <w:rFonts w:ascii="Times New Roman" w:eastAsiaTheme="minorEastAsia" w:hAnsi="Times New Roman" w:cs="Times New Roman"/>
          <w:bCs/>
          <w:sz w:val="24"/>
          <w:szCs w:val="24"/>
          <w:lang w:eastAsia="ru-RU"/>
        </w:rPr>
        <w:t>В настоящем Регламенте используются следующие понятия:</w:t>
      </w:r>
    </w:p>
    <w:p w:rsidR="006E4FA7" w:rsidRPr="003464CB" w:rsidRDefault="00711DD5" w:rsidP="00433E7A">
      <w:pPr>
        <w:spacing w:after="0" w:line="360" w:lineRule="auto"/>
        <w:jc w:val="both"/>
        <w:rPr>
          <w:rFonts w:ascii="Times New Roman" w:eastAsiaTheme="minorEastAsia" w:hAnsi="Times New Roman" w:cs="Times New Roman"/>
          <w:bCs/>
          <w:sz w:val="24"/>
          <w:szCs w:val="24"/>
          <w:lang w:eastAsia="ru-RU"/>
        </w:rPr>
      </w:pPr>
      <w:bookmarkStart w:id="1" w:name="sub_10021"/>
      <w:r w:rsidRPr="003464CB">
        <w:rPr>
          <w:rFonts w:ascii="Times New Roman" w:eastAsiaTheme="minorEastAsia" w:hAnsi="Times New Roman" w:cs="Times New Roman"/>
          <w:b/>
          <w:bCs/>
          <w:sz w:val="24"/>
          <w:szCs w:val="24"/>
          <w:lang w:eastAsia="ru-RU"/>
        </w:rPr>
        <w:t xml:space="preserve"> </w:t>
      </w:r>
      <w:r w:rsidR="006E4FA7" w:rsidRPr="003464CB">
        <w:rPr>
          <w:rFonts w:ascii="Times New Roman" w:eastAsiaTheme="minorEastAsia" w:hAnsi="Times New Roman" w:cs="Times New Roman"/>
          <w:b/>
          <w:bCs/>
          <w:sz w:val="24"/>
          <w:szCs w:val="24"/>
          <w:lang w:eastAsia="ru-RU"/>
        </w:rPr>
        <w:t>«</w:t>
      </w:r>
      <w:r w:rsidR="00BB133B">
        <w:rPr>
          <w:rFonts w:ascii="Times New Roman" w:eastAsiaTheme="minorEastAsia" w:hAnsi="Times New Roman" w:cs="Times New Roman"/>
          <w:b/>
          <w:bCs/>
          <w:sz w:val="24"/>
          <w:szCs w:val="24"/>
          <w:lang w:eastAsia="ru-RU"/>
        </w:rPr>
        <w:t>П</w:t>
      </w:r>
      <w:r w:rsidR="006E4FA7" w:rsidRPr="003464CB">
        <w:rPr>
          <w:rFonts w:ascii="Times New Roman" w:eastAsiaTheme="minorEastAsia" w:hAnsi="Times New Roman" w:cs="Times New Roman"/>
          <w:b/>
          <w:bCs/>
          <w:sz w:val="24"/>
          <w:szCs w:val="24"/>
          <w:lang w:eastAsia="ru-RU"/>
        </w:rPr>
        <w:t>одключение (технологическое присоединение)»</w:t>
      </w:r>
      <w:r w:rsidR="006E4FA7" w:rsidRPr="003464CB">
        <w:rPr>
          <w:rFonts w:ascii="Times New Roman" w:eastAsiaTheme="minorEastAsia" w:hAnsi="Times New Roman" w:cs="Times New Roman"/>
          <w:bCs/>
          <w:sz w:val="24"/>
          <w:szCs w:val="24"/>
          <w:lang w:eastAsia="ru-RU"/>
        </w:rPr>
        <w:t xml:space="preserve"> </w:t>
      </w:r>
      <w:r w:rsidR="00002376" w:rsidRPr="003464CB">
        <w:rPr>
          <w:rFonts w:ascii="Times New Roman" w:eastAsiaTheme="minorEastAsia" w:hAnsi="Times New Roman" w:cs="Times New Roman"/>
          <w:bCs/>
          <w:sz w:val="24"/>
          <w:szCs w:val="24"/>
          <w:lang w:eastAsia="ru-RU"/>
        </w:rPr>
        <w:t>–</w:t>
      </w:r>
      <w:r w:rsidR="006E4FA7" w:rsidRPr="003464CB">
        <w:rPr>
          <w:rFonts w:ascii="Times New Roman" w:eastAsiaTheme="minorEastAsia" w:hAnsi="Times New Roman" w:cs="Times New Roman"/>
          <w:bCs/>
          <w:sz w:val="24"/>
          <w:szCs w:val="24"/>
          <w:lang w:eastAsia="ru-RU"/>
        </w:rPr>
        <w:t xml:space="preserve"> совокупность организационных и технических действий, включая врезку и пуск газа, дающих возможность использовать газ</w:t>
      </w:r>
      <w:r w:rsidR="00BB133B" w:rsidRPr="00BB133B">
        <w:rPr>
          <w:rFonts w:ascii="Arial" w:hAnsi="Arial" w:cs="Arial"/>
          <w:color w:val="444444"/>
          <w:shd w:val="clear" w:color="auto" w:fill="FFFFFF"/>
        </w:rPr>
        <w:t xml:space="preserve"> </w:t>
      </w:r>
      <w:r w:rsidR="00BB133B" w:rsidRPr="00BB133B">
        <w:rPr>
          <w:rFonts w:ascii="Times New Roman" w:eastAsiaTheme="minorEastAsia" w:hAnsi="Times New Roman" w:cs="Times New Roman"/>
          <w:bCs/>
          <w:sz w:val="24"/>
          <w:szCs w:val="24"/>
          <w:lang w:eastAsia="ru-RU"/>
        </w:rPr>
        <w:t>для удовлетворения личных, семейных, домашних и иных нужд, осуществления предпринимательской (профессиональной) деятельности</w:t>
      </w:r>
      <w:r w:rsidR="006E4FA7" w:rsidRPr="003464CB">
        <w:rPr>
          <w:rFonts w:ascii="Times New Roman" w:eastAsiaTheme="minorEastAsia" w:hAnsi="Times New Roman" w:cs="Times New Roman"/>
          <w:bCs/>
          <w:sz w:val="24"/>
          <w:szCs w:val="24"/>
          <w:lang w:eastAsia="ru-RU"/>
        </w:rPr>
        <w:t>;</w:t>
      </w:r>
    </w:p>
    <w:p w:rsidR="006E4FA7" w:rsidRPr="003464CB" w:rsidRDefault="00002376" w:rsidP="00433E7A">
      <w:pPr>
        <w:spacing w:after="0" w:line="360" w:lineRule="auto"/>
        <w:jc w:val="both"/>
        <w:rPr>
          <w:rFonts w:ascii="Times New Roman" w:eastAsiaTheme="minorEastAsia" w:hAnsi="Times New Roman" w:cs="Times New Roman"/>
          <w:bCs/>
          <w:sz w:val="24"/>
          <w:szCs w:val="24"/>
          <w:lang w:eastAsia="ru-RU"/>
        </w:rPr>
      </w:pPr>
      <w:bookmarkStart w:id="2" w:name="sub_10022"/>
      <w:bookmarkEnd w:id="1"/>
      <w:r w:rsidRPr="003464CB">
        <w:rPr>
          <w:rFonts w:ascii="Times New Roman" w:eastAsiaTheme="minorEastAsia" w:hAnsi="Times New Roman" w:cs="Times New Roman"/>
          <w:b/>
          <w:bCs/>
          <w:sz w:val="24"/>
          <w:szCs w:val="24"/>
          <w:lang w:eastAsia="ru-RU"/>
        </w:rPr>
        <w:t>«З</w:t>
      </w:r>
      <w:r w:rsidR="006E4FA7" w:rsidRPr="003464CB">
        <w:rPr>
          <w:rFonts w:ascii="Times New Roman" w:eastAsiaTheme="minorEastAsia" w:hAnsi="Times New Roman" w:cs="Times New Roman"/>
          <w:b/>
          <w:bCs/>
          <w:sz w:val="24"/>
          <w:szCs w:val="24"/>
          <w:lang w:eastAsia="ru-RU"/>
        </w:rPr>
        <w:t>аявитель»</w:t>
      </w:r>
      <w:r w:rsidR="006E4FA7" w:rsidRPr="003464CB">
        <w:rPr>
          <w:rFonts w:ascii="Times New Roman" w:eastAsiaTheme="minorEastAsia" w:hAnsi="Times New Roman" w:cs="Times New Roman"/>
          <w:bCs/>
          <w:sz w:val="24"/>
          <w:szCs w:val="24"/>
          <w:lang w:eastAsia="ru-RU"/>
        </w:rPr>
        <w:t xml:space="preserve"> </w:t>
      </w:r>
      <w:r w:rsidRPr="003464CB">
        <w:rPr>
          <w:rFonts w:ascii="Times New Roman" w:eastAsiaTheme="minorEastAsia" w:hAnsi="Times New Roman" w:cs="Times New Roman"/>
          <w:bCs/>
          <w:sz w:val="24"/>
          <w:szCs w:val="24"/>
          <w:lang w:eastAsia="ru-RU"/>
        </w:rPr>
        <w:t>–</w:t>
      </w:r>
      <w:r w:rsidR="006E4FA7" w:rsidRPr="003464CB">
        <w:rPr>
          <w:rFonts w:ascii="Times New Roman" w:eastAsiaTheme="minorEastAsia" w:hAnsi="Times New Roman" w:cs="Times New Roman"/>
          <w:bCs/>
          <w:sz w:val="24"/>
          <w:szCs w:val="24"/>
          <w:lang w:eastAsia="ru-RU"/>
        </w:rPr>
        <w:t xml:space="preserve"> </w:t>
      </w:r>
      <w:r w:rsidR="00BB133B" w:rsidRPr="00BB133B">
        <w:rPr>
          <w:rFonts w:ascii="Times New Roman" w:eastAsiaTheme="minorEastAsia" w:hAnsi="Times New Roman" w:cs="Times New Roman"/>
          <w:bCs/>
          <w:sz w:val="24"/>
          <w:szCs w:val="24"/>
          <w:lang w:eastAsia="ru-RU"/>
        </w:rPr>
        <w:t xml:space="preserve">юридическое или физическое лицо, индивидуальный предприниматель, намеренные осуществить или осуществляющие строительство (реконструкцию) объекта капитального строительства с последующим его подключением (технологическим присоединением) к сети газораспределения или подключение (технологическое присоединение) объекта капитального строительства к сети газораспределения, а также в случае присоединения сети газораспределения к другой сети газораспределения - юридическое лицо, осуществляющее </w:t>
      </w:r>
      <w:r w:rsidR="00BB133B" w:rsidRPr="00BB133B">
        <w:rPr>
          <w:rFonts w:ascii="Times New Roman" w:eastAsiaTheme="minorEastAsia" w:hAnsi="Times New Roman" w:cs="Times New Roman"/>
          <w:bCs/>
          <w:sz w:val="24"/>
          <w:szCs w:val="24"/>
          <w:lang w:eastAsia="ru-RU"/>
        </w:rPr>
        <w:lastRenderedPageBreak/>
        <w:t>строительство сети газораспределения или реконструкцию существующей сети газораспределения, принадлежащей ему на праве собственности или на ином предусмотренном законом праве;</w:t>
      </w:r>
    </w:p>
    <w:p w:rsidR="006E4FA7" w:rsidRDefault="006E4FA7" w:rsidP="006E4FA7">
      <w:pPr>
        <w:spacing w:after="0" w:line="360" w:lineRule="auto"/>
        <w:jc w:val="both"/>
        <w:rPr>
          <w:rFonts w:ascii="Times New Roman" w:eastAsiaTheme="minorEastAsia" w:hAnsi="Times New Roman" w:cs="Times New Roman"/>
          <w:bCs/>
          <w:sz w:val="24"/>
          <w:szCs w:val="24"/>
          <w:lang w:eastAsia="ru-RU"/>
        </w:rPr>
      </w:pPr>
      <w:bookmarkStart w:id="3" w:name="sub_10023"/>
      <w:bookmarkEnd w:id="2"/>
      <w:r w:rsidRPr="003464CB">
        <w:rPr>
          <w:rFonts w:ascii="Times New Roman" w:eastAsiaTheme="minorEastAsia" w:hAnsi="Times New Roman" w:cs="Times New Roman"/>
          <w:b/>
          <w:bCs/>
          <w:sz w:val="24"/>
          <w:szCs w:val="24"/>
          <w:lang w:eastAsia="ru-RU"/>
        </w:rPr>
        <w:t>«</w:t>
      </w:r>
      <w:r w:rsidR="00002376" w:rsidRPr="003464CB">
        <w:rPr>
          <w:rFonts w:ascii="Times New Roman" w:eastAsiaTheme="minorEastAsia" w:hAnsi="Times New Roman" w:cs="Times New Roman"/>
          <w:b/>
          <w:bCs/>
          <w:sz w:val="24"/>
          <w:szCs w:val="24"/>
          <w:lang w:eastAsia="ru-RU"/>
        </w:rPr>
        <w:t>И</w:t>
      </w:r>
      <w:r w:rsidRPr="003464CB">
        <w:rPr>
          <w:rFonts w:ascii="Times New Roman" w:eastAsiaTheme="minorEastAsia" w:hAnsi="Times New Roman" w:cs="Times New Roman"/>
          <w:b/>
          <w:bCs/>
          <w:sz w:val="24"/>
          <w:szCs w:val="24"/>
          <w:lang w:eastAsia="ru-RU"/>
        </w:rPr>
        <w:t>сполнитель»</w:t>
      </w:r>
      <w:r w:rsidRPr="003464CB">
        <w:rPr>
          <w:rFonts w:ascii="Times New Roman" w:eastAsiaTheme="minorEastAsia" w:hAnsi="Times New Roman" w:cs="Times New Roman"/>
          <w:bCs/>
          <w:sz w:val="24"/>
          <w:szCs w:val="24"/>
          <w:lang w:eastAsia="ru-RU"/>
        </w:rPr>
        <w:t xml:space="preserve"> – </w:t>
      </w:r>
      <w:r w:rsidR="004310EE">
        <w:rPr>
          <w:rFonts w:ascii="Times New Roman" w:eastAsiaTheme="minorEastAsia" w:hAnsi="Times New Roman" w:cs="Times New Roman"/>
          <w:bCs/>
          <w:sz w:val="24"/>
          <w:szCs w:val="24"/>
          <w:lang w:eastAsia="ru-RU"/>
        </w:rPr>
        <w:t xml:space="preserve"> ГРО </w:t>
      </w:r>
      <w:r w:rsidRPr="003464CB">
        <w:rPr>
          <w:rFonts w:ascii="Times New Roman" w:eastAsiaTheme="minorEastAsia" w:hAnsi="Times New Roman" w:cs="Times New Roman"/>
          <w:bCs/>
          <w:sz w:val="24"/>
          <w:szCs w:val="24"/>
          <w:lang w:eastAsia="ru-RU"/>
        </w:rPr>
        <w:t>АО «</w:t>
      </w:r>
      <w:proofErr w:type="spellStart"/>
      <w:r w:rsidRPr="003464CB">
        <w:rPr>
          <w:rFonts w:ascii="Times New Roman" w:eastAsiaTheme="minorEastAsia" w:hAnsi="Times New Roman" w:cs="Times New Roman"/>
          <w:bCs/>
          <w:sz w:val="24"/>
          <w:szCs w:val="24"/>
          <w:lang w:eastAsia="ru-RU"/>
        </w:rPr>
        <w:t>Горгаз</w:t>
      </w:r>
      <w:proofErr w:type="spellEnd"/>
      <w:r w:rsidRPr="003464CB">
        <w:rPr>
          <w:rFonts w:ascii="Times New Roman" w:eastAsiaTheme="minorEastAsia" w:hAnsi="Times New Roman" w:cs="Times New Roman"/>
          <w:bCs/>
          <w:sz w:val="24"/>
          <w:szCs w:val="24"/>
          <w:lang w:eastAsia="ru-RU"/>
        </w:rPr>
        <w:t xml:space="preserve">», </w:t>
      </w:r>
      <w:r w:rsidR="00BB133B" w:rsidRPr="00BB133B">
        <w:rPr>
          <w:rFonts w:ascii="Times New Roman" w:eastAsiaTheme="minorEastAsia" w:hAnsi="Times New Roman" w:cs="Times New Roman"/>
          <w:bCs/>
          <w:sz w:val="24"/>
          <w:szCs w:val="24"/>
          <w:lang w:eastAsia="ru-RU"/>
        </w:rPr>
        <w:t xml:space="preserve">владеющая на праве собственности или на ином предусмотренном законом праве сетью газораспределения, к которой планируется подключение (технологическое присоединение) объекта капитального строительства или сети газораспределения заявителей, а в случае, если подключение возможно к существующим сетям газораспределения или </w:t>
      </w:r>
      <w:proofErr w:type="spellStart"/>
      <w:r w:rsidR="00BB133B" w:rsidRPr="00BB133B">
        <w:rPr>
          <w:rFonts w:ascii="Times New Roman" w:eastAsiaTheme="minorEastAsia" w:hAnsi="Times New Roman" w:cs="Times New Roman"/>
          <w:bCs/>
          <w:sz w:val="24"/>
          <w:szCs w:val="24"/>
          <w:lang w:eastAsia="ru-RU"/>
        </w:rPr>
        <w:t>газопотребления</w:t>
      </w:r>
      <w:proofErr w:type="spellEnd"/>
      <w:r w:rsidR="00BB133B" w:rsidRPr="00BB133B">
        <w:rPr>
          <w:rFonts w:ascii="Times New Roman" w:eastAsiaTheme="minorEastAsia" w:hAnsi="Times New Roman" w:cs="Times New Roman"/>
          <w:bCs/>
          <w:sz w:val="24"/>
          <w:szCs w:val="24"/>
          <w:lang w:eastAsia="ru-RU"/>
        </w:rPr>
        <w:t xml:space="preserve"> основных абонентов, - газораспределительная организация, с сетями которой технологически связаны сети газораспределения или </w:t>
      </w:r>
      <w:proofErr w:type="spellStart"/>
      <w:r w:rsidR="00BB133B" w:rsidRPr="00BB133B">
        <w:rPr>
          <w:rFonts w:ascii="Times New Roman" w:eastAsiaTheme="minorEastAsia" w:hAnsi="Times New Roman" w:cs="Times New Roman"/>
          <w:bCs/>
          <w:sz w:val="24"/>
          <w:szCs w:val="24"/>
          <w:lang w:eastAsia="ru-RU"/>
        </w:rPr>
        <w:t>газопотребления</w:t>
      </w:r>
      <w:proofErr w:type="spellEnd"/>
      <w:r w:rsidR="00BB133B" w:rsidRPr="00BB133B">
        <w:rPr>
          <w:rFonts w:ascii="Times New Roman" w:eastAsiaTheme="minorEastAsia" w:hAnsi="Times New Roman" w:cs="Times New Roman"/>
          <w:bCs/>
          <w:sz w:val="24"/>
          <w:szCs w:val="24"/>
          <w:lang w:eastAsia="ru-RU"/>
        </w:rPr>
        <w:t>, к которым планируется подключение объектов капитального строительства заявителей, в том числе через сети других основных абонентов</w:t>
      </w:r>
      <w:r w:rsidRPr="003464CB">
        <w:rPr>
          <w:rFonts w:ascii="Times New Roman" w:eastAsiaTheme="minorEastAsia" w:hAnsi="Times New Roman" w:cs="Times New Roman"/>
          <w:bCs/>
          <w:sz w:val="24"/>
          <w:szCs w:val="24"/>
          <w:lang w:eastAsia="ru-RU"/>
        </w:rPr>
        <w:t>;</w:t>
      </w:r>
      <w:bookmarkStart w:id="4" w:name="sub_10026"/>
      <w:bookmarkEnd w:id="3"/>
    </w:p>
    <w:p w:rsidR="00BC21F0" w:rsidRDefault="00BC21F0" w:rsidP="006E4FA7">
      <w:pPr>
        <w:spacing w:after="0" w:line="360" w:lineRule="auto"/>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
          <w:bCs/>
          <w:sz w:val="24"/>
          <w:szCs w:val="24"/>
          <w:lang w:eastAsia="ru-RU"/>
        </w:rPr>
        <w:t>«</w:t>
      </w:r>
      <w:proofErr w:type="spellStart"/>
      <w:r w:rsidRPr="00BC21F0">
        <w:rPr>
          <w:rFonts w:ascii="Times New Roman" w:eastAsiaTheme="minorEastAsia" w:hAnsi="Times New Roman" w:cs="Times New Roman"/>
          <w:b/>
          <w:bCs/>
          <w:sz w:val="24"/>
          <w:szCs w:val="24"/>
          <w:lang w:eastAsia="ru-RU"/>
        </w:rPr>
        <w:t>догазификация</w:t>
      </w:r>
      <w:proofErr w:type="spellEnd"/>
      <w:r>
        <w:rPr>
          <w:rFonts w:ascii="Times New Roman" w:eastAsiaTheme="minorEastAsia" w:hAnsi="Times New Roman" w:cs="Times New Roman"/>
          <w:b/>
          <w:bCs/>
          <w:sz w:val="24"/>
          <w:szCs w:val="24"/>
          <w:lang w:eastAsia="ru-RU"/>
        </w:rPr>
        <w:t>»</w:t>
      </w:r>
      <w:r w:rsidRPr="00BC21F0">
        <w:rPr>
          <w:rFonts w:ascii="Times New Roman" w:eastAsiaTheme="minorEastAsia" w:hAnsi="Times New Roman" w:cs="Times New Roman"/>
          <w:bCs/>
          <w:sz w:val="24"/>
          <w:szCs w:val="24"/>
          <w:lang w:eastAsia="ru-RU"/>
        </w:rPr>
        <w:t xml:space="preserve"> - осуществление подключения (технологического присоединения), в том числе фактического присоединения к газораспределительным сетям газоиспользующего оборудования, расположенного в домовладениях, принадлежащих физическим лицам на праве собственности или на ином предусмотренном законом праве, намеревающимся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с учетом выполнения мероприятий в рамках такого подключения (технологического присоединения) до границ земельных участков, принадлежащих указанным физическим лицам на праве собственности или на ином предусмотренном законом праве, без взимания платы с физических лиц при условии, что в населенном пункте, в котором располагаются домовладения физических лиц, проложены газораспределительные сети и осуществляется транспортировка газа;</w:t>
      </w:r>
    </w:p>
    <w:p w:rsidR="006C073F" w:rsidRPr="003464CB" w:rsidRDefault="006C073F" w:rsidP="006C073F">
      <w:pPr>
        <w:spacing w:after="0" w:line="360" w:lineRule="auto"/>
        <w:jc w:val="both"/>
        <w:rPr>
          <w:rFonts w:ascii="Times New Roman" w:eastAsiaTheme="minorEastAsia" w:hAnsi="Times New Roman" w:cs="Times New Roman"/>
          <w:bCs/>
          <w:sz w:val="24"/>
          <w:szCs w:val="24"/>
          <w:lang w:eastAsia="ru-RU"/>
        </w:rPr>
      </w:pPr>
      <w:bookmarkStart w:id="5" w:name="sub_10027"/>
      <w:r w:rsidRPr="003464CB">
        <w:rPr>
          <w:rFonts w:ascii="Times New Roman" w:eastAsiaTheme="minorEastAsia" w:hAnsi="Times New Roman" w:cs="Times New Roman"/>
          <w:b/>
          <w:bCs/>
          <w:sz w:val="24"/>
          <w:szCs w:val="24"/>
          <w:lang w:eastAsia="ru-RU"/>
        </w:rPr>
        <w:t>«основной абонент»</w:t>
      </w:r>
      <w:r w:rsidRPr="003464CB">
        <w:rPr>
          <w:rFonts w:ascii="Times New Roman" w:eastAsiaTheme="minorEastAsia" w:hAnsi="Times New Roman" w:cs="Times New Roman"/>
          <w:bCs/>
          <w:sz w:val="24"/>
          <w:szCs w:val="24"/>
          <w:lang w:eastAsia="ru-RU"/>
        </w:rPr>
        <w:t xml:space="preserve"> - </w:t>
      </w:r>
      <w:r w:rsidRPr="00CA748C">
        <w:rPr>
          <w:rFonts w:ascii="Times New Roman" w:eastAsiaTheme="minorEastAsia" w:hAnsi="Times New Roman" w:cs="Times New Roman"/>
          <w:bCs/>
          <w:sz w:val="24"/>
          <w:szCs w:val="24"/>
          <w:lang w:eastAsia="ru-RU"/>
        </w:rPr>
        <w:t xml:space="preserve">юридическое или физическое лицо, которое не оказывает услуги по транспортировке газа, владеющее на праве </w:t>
      </w:r>
      <w:r>
        <w:rPr>
          <w:rFonts w:ascii="Times New Roman" w:eastAsiaTheme="minorEastAsia" w:hAnsi="Times New Roman" w:cs="Times New Roman"/>
          <w:bCs/>
          <w:sz w:val="24"/>
          <w:szCs w:val="24"/>
          <w:lang w:eastAsia="ru-RU"/>
        </w:rPr>
        <w:t>собственности или на ином закон</w:t>
      </w:r>
      <w:r w:rsidRPr="00CA748C">
        <w:rPr>
          <w:rFonts w:ascii="Times New Roman" w:eastAsiaTheme="minorEastAsia" w:hAnsi="Times New Roman" w:cs="Times New Roman"/>
          <w:bCs/>
          <w:sz w:val="24"/>
          <w:szCs w:val="24"/>
          <w:lang w:eastAsia="ru-RU"/>
        </w:rPr>
        <w:t xml:space="preserve">ом </w:t>
      </w:r>
      <w:r>
        <w:rPr>
          <w:rFonts w:ascii="Times New Roman" w:eastAsiaTheme="minorEastAsia" w:hAnsi="Times New Roman" w:cs="Times New Roman"/>
          <w:bCs/>
          <w:sz w:val="24"/>
          <w:szCs w:val="24"/>
          <w:lang w:eastAsia="ru-RU"/>
        </w:rPr>
        <w:t>праве сетью</w:t>
      </w:r>
      <w:r w:rsidRPr="00CA748C">
        <w:rPr>
          <w:rFonts w:ascii="Times New Roman" w:eastAsiaTheme="minorEastAsia" w:hAnsi="Times New Roman" w:cs="Times New Roman"/>
          <w:bCs/>
          <w:sz w:val="24"/>
          <w:szCs w:val="24"/>
          <w:lang w:eastAsia="ru-RU"/>
        </w:rPr>
        <w:t xml:space="preserve"> газораспределения и (или) </w:t>
      </w:r>
      <w:proofErr w:type="spellStart"/>
      <w:r w:rsidRPr="00CA748C">
        <w:rPr>
          <w:rFonts w:ascii="Times New Roman" w:eastAsiaTheme="minorEastAsia" w:hAnsi="Times New Roman" w:cs="Times New Roman"/>
          <w:bCs/>
          <w:sz w:val="24"/>
          <w:szCs w:val="24"/>
          <w:lang w:eastAsia="ru-RU"/>
        </w:rPr>
        <w:t>газопотребления</w:t>
      </w:r>
      <w:proofErr w:type="spellEnd"/>
      <w:r w:rsidRPr="003464CB">
        <w:rPr>
          <w:rFonts w:ascii="Times New Roman" w:eastAsiaTheme="minorEastAsia" w:hAnsi="Times New Roman" w:cs="Times New Roman"/>
          <w:bCs/>
          <w:sz w:val="24"/>
          <w:szCs w:val="24"/>
          <w:lang w:eastAsia="ru-RU"/>
        </w:rPr>
        <w:t>;</w:t>
      </w:r>
    </w:p>
    <w:bookmarkEnd w:id="5"/>
    <w:p w:rsidR="006E4FA7" w:rsidRPr="003464CB" w:rsidRDefault="006E4FA7" w:rsidP="006E4FA7">
      <w:pPr>
        <w:spacing w:after="0" w:line="360" w:lineRule="auto"/>
        <w:jc w:val="both"/>
        <w:rPr>
          <w:rFonts w:ascii="Times New Roman" w:eastAsiaTheme="minorEastAsia" w:hAnsi="Times New Roman" w:cs="Times New Roman"/>
          <w:bCs/>
          <w:sz w:val="24"/>
          <w:szCs w:val="24"/>
          <w:lang w:eastAsia="ru-RU"/>
        </w:rPr>
      </w:pPr>
      <w:r w:rsidRPr="003464CB">
        <w:rPr>
          <w:rFonts w:ascii="Times New Roman" w:eastAsiaTheme="minorEastAsia" w:hAnsi="Times New Roman" w:cs="Times New Roman"/>
          <w:b/>
          <w:bCs/>
          <w:sz w:val="24"/>
          <w:szCs w:val="24"/>
          <w:lang w:eastAsia="ru-RU"/>
        </w:rPr>
        <w:t>«ситуационный план»</w:t>
      </w:r>
      <w:r w:rsidRPr="003464CB">
        <w:rPr>
          <w:rFonts w:ascii="Times New Roman" w:eastAsiaTheme="minorEastAsia" w:hAnsi="Times New Roman" w:cs="Times New Roman"/>
          <w:bCs/>
          <w:sz w:val="24"/>
          <w:szCs w:val="24"/>
          <w:lang w:eastAsia="ru-RU"/>
        </w:rPr>
        <w:t xml:space="preserve"> - </w:t>
      </w:r>
      <w:r w:rsidR="00BB133B" w:rsidRPr="00BB133B">
        <w:rPr>
          <w:rFonts w:ascii="Times New Roman" w:eastAsiaTheme="minorEastAsia" w:hAnsi="Times New Roman" w:cs="Times New Roman"/>
          <w:bCs/>
          <w:sz w:val="24"/>
          <w:szCs w:val="24"/>
          <w:lang w:eastAsia="ru-RU"/>
        </w:rPr>
        <w:t>графическая схема, составленная заявителем, на которой указаны расположение планируемого к подключению объекта капитального строительства и границы земельного участка, на котором располагается или будет располагаться такой объект капитального строительства, наименование населенного пункта или муниципального образования (в случае расположения объекта капитального строительства вне населенного пункта) либо графическая схема, составленная заявителем с использованием фрагмента публичной кадастровой карты или карты поисковых систем информационно-телекоммуникационной сети "Интернет", на которой заявителем в случае отсутствия изображения объекта капитального строительства и (или) границ земельного участка на данном фрагменте указываются планируемый к подключению объект капитального строительства и границы земельного участка, на котором располагается или будет располагаться такой объект капитального строительства</w:t>
      </w:r>
      <w:r w:rsidRPr="003464CB">
        <w:rPr>
          <w:rFonts w:ascii="Times New Roman" w:eastAsiaTheme="minorEastAsia" w:hAnsi="Times New Roman" w:cs="Times New Roman"/>
          <w:bCs/>
          <w:sz w:val="24"/>
          <w:szCs w:val="24"/>
          <w:lang w:eastAsia="ru-RU"/>
        </w:rPr>
        <w:t>;</w:t>
      </w:r>
    </w:p>
    <w:p w:rsidR="006E4FA7" w:rsidRPr="003464CB" w:rsidRDefault="006C073F" w:rsidP="00EB7C6D">
      <w:pPr>
        <w:spacing w:after="0" w:line="360" w:lineRule="auto"/>
        <w:jc w:val="both"/>
        <w:rPr>
          <w:rFonts w:ascii="Times New Roman" w:eastAsiaTheme="minorEastAsia" w:hAnsi="Times New Roman" w:cs="Times New Roman"/>
          <w:bCs/>
          <w:sz w:val="24"/>
          <w:szCs w:val="24"/>
          <w:lang w:eastAsia="ru-RU"/>
        </w:rPr>
      </w:pPr>
      <w:bookmarkStart w:id="6" w:name="sub_10024"/>
      <w:bookmarkEnd w:id="4"/>
      <w:r w:rsidRPr="00CA748C">
        <w:rPr>
          <w:rFonts w:ascii="Times New Roman" w:eastAsiaTheme="minorEastAsia" w:hAnsi="Times New Roman" w:cs="Times New Roman"/>
          <w:b/>
          <w:bCs/>
          <w:sz w:val="24"/>
          <w:szCs w:val="24"/>
          <w:lang w:eastAsia="ru-RU"/>
        </w:rPr>
        <w:lastRenderedPageBreak/>
        <w:t xml:space="preserve"> </w:t>
      </w:r>
      <w:r w:rsidR="006E4FA7" w:rsidRPr="00CA748C">
        <w:rPr>
          <w:rFonts w:ascii="Times New Roman" w:eastAsiaTheme="minorEastAsia" w:hAnsi="Times New Roman" w:cs="Times New Roman"/>
          <w:b/>
          <w:bCs/>
          <w:sz w:val="24"/>
          <w:szCs w:val="24"/>
          <w:lang w:eastAsia="ru-RU"/>
        </w:rPr>
        <w:t>«точка подключения»</w:t>
      </w:r>
      <w:r w:rsidR="006E4FA7" w:rsidRPr="003464CB">
        <w:rPr>
          <w:rFonts w:ascii="Times New Roman" w:eastAsiaTheme="minorEastAsia" w:hAnsi="Times New Roman" w:cs="Times New Roman"/>
          <w:bCs/>
          <w:sz w:val="24"/>
          <w:szCs w:val="24"/>
          <w:lang w:eastAsia="ru-RU"/>
        </w:rPr>
        <w:t xml:space="preserve"> </w:t>
      </w:r>
      <w:r w:rsidR="00002376" w:rsidRPr="003464CB">
        <w:rPr>
          <w:rFonts w:ascii="Times New Roman" w:eastAsiaTheme="minorEastAsia" w:hAnsi="Times New Roman" w:cs="Times New Roman"/>
          <w:bCs/>
          <w:sz w:val="24"/>
          <w:szCs w:val="24"/>
          <w:lang w:eastAsia="ru-RU"/>
        </w:rPr>
        <w:t>–</w:t>
      </w:r>
      <w:r w:rsidR="00BB133B">
        <w:rPr>
          <w:rFonts w:ascii="Times New Roman" w:eastAsiaTheme="minorEastAsia" w:hAnsi="Times New Roman" w:cs="Times New Roman"/>
          <w:bCs/>
          <w:sz w:val="24"/>
          <w:szCs w:val="24"/>
          <w:lang w:eastAsia="ru-RU"/>
        </w:rPr>
        <w:t xml:space="preserve"> </w:t>
      </w:r>
      <w:r w:rsidR="00BB133B" w:rsidRPr="00BB133B">
        <w:rPr>
          <w:rFonts w:ascii="Times New Roman" w:hAnsi="Times New Roman" w:cs="Times New Roman"/>
          <w:color w:val="000000" w:themeColor="text1"/>
          <w:sz w:val="24"/>
          <w:szCs w:val="24"/>
          <w:shd w:val="clear" w:color="auto" w:fill="FFFFFF"/>
        </w:rPr>
        <w:t xml:space="preserve">место соединения сети газораспределения исполнителя или сети газораспределения и (или) </w:t>
      </w:r>
      <w:proofErr w:type="spellStart"/>
      <w:r w:rsidR="00BB133B" w:rsidRPr="00BB133B">
        <w:rPr>
          <w:rFonts w:ascii="Times New Roman" w:hAnsi="Times New Roman" w:cs="Times New Roman"/>
          <w:color w:val="000000" w:themeColor="text1"/>
          <w:sz w:val="24"/>
          <w:szCs w:val="24"/>
          <w:shd w:val="clear" w:color="auto" w:fill="FFFFFF"/>
        </w:rPr>
        <w:t>газопотребления</w:t>
      </w:r>
      <w:proofErr w:type="spellEnd"/>
      <w:r w:rsidR="00BB133B" w:rsidRPr="00BB133B">
        <w:rPr>
          <w:rFonts w:ascii="Times New Roman" w:hAnsi="Times New Roman" w:cs="Times New Roman"/>
          <w:color w:val="000000" w:themeColor="text1"/>
          <w:sz w:val="24"/>
          <w:szCs w:val="24"/>
          <w:shd w:val="clear" w:color="auto" w:fill="FFFFFF"/>
        </w:rPr>
        <w:t xml:space="preserve"> основного абонента с сетью </w:t>
      </w:r>
      <w:proofErr w:type="spellStart"/>
      <w:r w:rsidR="00BB133B" w:rsidRPr="00BB133B">
        <w:rPr>
          <w:rFonts w:ascii="Times New Roman" w:hAnsi="Times New Roman" w:cs="Times New Roman"/>
          <w:color w:val="000000" w:themeColor="text1"/>
          <w:sz w:val="24"/>
          <w:szCs w:val="24"/>
          <w:shd w:val="clear" w:color="auto" w:fill="FFFFFF"/>
        </w:rPr>
        <w:t>газопотребления</w:t>
      </w:r>
      <w:proofErr w:type="spellEnd"/>
      <w:r w:rsidR="00BB133B" w:rsidRPr="00BB133B">
        <w:rPr>
          <w:rFonts w:ascii="Times New Roman" w:hAnsi="Times New Roman" w:cs="Times New Roman"/>
          <w:color w:val="000000" w:themeColor="text1"/>
          <w:sz w:val="24"/>
          <w:szCs w:val="24"/>
          <w:shd w:val="clear" w:color="auto" w:fill="FFFFFF"/>
        </w:rPr>
        <w:t xml:space="preserve"> или газораспределения заявителя, а в случае обращения заявителя к исполнителю с просьбой осуществить мероприятия по подключению (технологическому присоединению) в пределах границ его земельного участка </w:t>
      </w:r>
      <w:r w:rsidR="00BB133B" w:rsidRPr="00E63025">
        <w:rPr>
          <w:rFonts w:ascii="Times New Roman" w:hAnsi="Times New Roman" w:cs="Times New Roman"/>
          <w:color w:val="000000" w:themeColor="text1"/>
          <w:sz w:val="24"/>
          <w:szCs w:val="24"/>
          <w:shd w:val="clear" w:color="auto" w:fill="FFFFFF"/>
        </w:rPr>
        <w:t xml:space="preserve">в соответствии </w:t>
      </w:r>
      <w:r w:rsidR="00BB133B" w:rsidRPr="00E63025">
        <w:rPr>
          <w:rFonts w:ascii="Times New Roman" w:hAnsi="Times New Roman" w:cs="Times New Roman"/>
          <w:sz w:val="24"/>
          <w:szCs w:val="24"/>
          <w:shd w:val="clear" w:color="auto" w:fill="FFFFFF"/>
        </w:rPr>
        <w:t>с </w:t>
      </w:r>
      <w:r w:rsidR="00EB7C6D" w:rsidRPr="00E63025">
        <w:rPr>
          <w:rFonts w:ascii="Times New Roman" w:hAnsi="Times New Roman" w:cs="Times New Roman"/>
          <w:sz w:val="24"/>
          <w:szCs w:val="24"/>
          <w:shd w:val="clear" w:color="auto" w:fill="FFFFFF"/>
        </w:rPr>
        <w:t xml:space="preserve"> </w:t>
      </w:r>
      <w:hyperlink r:id="rId5" w:anchor="7DI0K8" w:history="1">
        <w:r w:rsidR="00BB133B" w:rsidRPr="00E63025">
          <w:rPr>
            <w:rStyle w:val="a7"/>
            <w:rFonts w:ascii="Times New Roman" w:hAnsi="Times New Roman" w:cs="Times New Roman"/>
            <w:color w:val="auto"/>
            <w:sz w:val="24"/>
            <w:szCs w:val="24"/>
            <w:u w:val="none"/>
            <w:shd w:val="clear" w:color="auto" w:fill="FFFFFF"/>
          </w:rPr>
          <w:t>пунктом 12 Правил</w:t>
        </w:r>
      </w:hyperlink>
      <w:r w:rsidR="00BB133B" w:rsidRPr="009E4405">
        <w:rPr>
          <w:rFonts w:ascii="Times New Roman" w:hAnsi="Times New Roman" w:cs="Times New Roman"/>
          <w:color w:val="000000" w:themeColor="text1"/>
          <w:sz w:val="24"/>
          <w:szCs w:val="24"/>
          <w:shd w:val="clear" w:color="auto" w:fill="FFFFFF"/>
        </w:rPr>
        <w:t> </w:t>
      </w:r>
      <w:r w:rsidR="00BB133B" w:rsidRPr="00BB133B">
        <w:rPr>
          <w:rFonts w:ascii="Times New Roman" w:hAnsi="Times New Roman" w:cs="Times New Roman"/>
          <w:color w:val="000000" w:themeColor="text1"/>
          <w:sz w:val="24"/>
          <w:szCs w:val="24"/>
          <w:shd w:val="clear" w:color="auto" w:fill="FFFFFF"/>
        </w:rPr>
        <w:t>- наружная (внешняя) стена объекта капитального строительства;</w:t>
      </w:r>
    </w:p>
    <w:p w:rsidR="006E4FA7" w:rsidRPr="003464CB" w:rsidRDefault="006E4FA7" w:rsidP="006E4FA7">
      <w:pPr>
        <w:spacing w:after="0" w:line="360" w:lineRule="auto"/>
        <w:jc w:val="both"/>
        <w:rPr>
          <w:rFonts w:ascii="Times New Roman" w:eastAsiaTheme="minorEastAsia" w:hAnsi="Times New Roman" w:cs="Times New Roman"/>
          <w:bCs/>
          <w:sz w:val="24"/>
          <w:szCs w:val="24"/>
          <w:lang w:eastAsia="ru-RU"/>
        </w:rPr>
      </w:pPr>
      <w:bookmarkStart w:id="7" w:name="sub_10025"/>
      <w:bookmarkEnd w:id="6"/>
      <w:r w:rsidRPr="003464CB">
        <w:rPr>
          <w:rFonts w:ascii="Times New Roman" w:eastAsiaTheme="minorEastAsia" w:hAnsi="Times New Roman" w:cs="Times New Roman"/>
          <w:b/>
          <w:bCs/>
          <w:sz w:val="24"/>
          <w:szCs w:val="24"/>
          <w:lang w:eastAsia="ru-RU"/>
        </w:rPr>
        <w:t>«фактическое присоединение»</w:t>
      </w:r>
      <w:r w:rsidRPr="003464CB">
        <w:rPr>
          <w:rFonts w:ascii="Times New Roman" w:eastAsiaTheme="minorEastAsia" w:hAnsi="Times New Roman" w:cs="Times New Roman"/>
          <w:bCs/>
          <w:sz w:val="24"/>
          <w:szCs w:val="24"/>
          <w:lang w:eastAsia="ru-RU"/>
        </w:rPr>
        <w:t xml:space="preserve"> </w:t>
      </w:r>
      <w:r w:rsidR="00002376" w:rsidRPr="003464CB">
        <w:rPr>
          <w:rFonts w:ascii="Times New Roman" w:eastAsiaTheme="minorEastAsia" w:hAnsi="Times New Roman" w:cs="Times New Roman"/>
          <w:bCs/>
          <w:sz w:val="24"/>
          <w:szCs w:val="24"/>
          <w:lang w:eastAsia="ru-RU"/>
        </w:rPr>
        <w:t>–</w:t>
      </w:r>
      <w:r w:rsidRPr="003464CB">
        <w:rPr>
          <w:rFonts w:ascii="Times New Roman" w:eastAsiaTheme="minorEastAsia" w:hAnsi="Times New Roman" w:cs="Times New Roman"/>
          <w:bCs/>
          <w:sz w:val="24"/>
          <w:szCs w:val="24"/>
          <w:lang w:eastAsia="ru-RU"/>
        </w:rPr>
        <w:t xml:space="preserve"> </w:t>
      </w:r>
      <w:r w:rsidR="008148E1" w:rsidRPr="008148E1">
        <w:rPr>
          <w:rFonts w:ascii="Times New Roman" w:eastAsiaTheme="minorEastAsia" w:hAnsi="Times New Roman" w:cs="Times New Roman"/>
          <w:bCs/>
          <w:sz w:val="24"/>
          <w:szCs w:val="24"/>
          <w:lang w:eastAsia="ru-RU"/>
        </w:rPr>
        <w:t xml:space="preserve">комплекс технических мероприятий, обеспечивающих физическое соединение (контакт) сети газораспределения исполнителя или сети газораспределения и (или) сети </w:t>
      </w:r>
      <w:proofErr w:type="spellStart"/>
      <w:r w:rsidR="008148E1" w:rsidRPr="008148E1">
        <w:rPr>
          <w:rFonts w:ascii="Times New Roman" w:eastAsiaTheme="minorEastAsia" w:hAnsi="Times New Roman" w:cs="Times New Roman"/>
          <w:bCs/>
          <w:sz w:val="24"/>
          <w:szCs w:val="24"/>
          <w:lang w:eastAsia="ru-RU"/>
        </w:rPr>
        <w:t>газопотребления</w:t>
      </w:r>
      <w:proofErr w:type="spellEnd"/>
      <w:r w:rsidR="008148E1" w:rsidRPr="008148E1">
        <w:rPr>
          <w:rFonts w:ascii="Times New Roman" w:eastAsiaTheme="minorEastAsia" w:hAnsi="Times New Roman" w:cs="Times New Roman"/>
          <w:bCs/>
          <w:sz w:val="24"/>
          <w:szCs w:val="24"/>
          <w:lang w:eastAsia="ru-RU"/>
        </w:rPr>
        <w:t xml:space="preserve"> основного абонента с сетью </w:t>
      </w:r>
      <w:proofErr w:type="spellStart"/>
      <w:r w:rsidR="008148E1" w:rsidRPr="008148E1">
        <w:rPr>
          <w:rFonts w:ascii="Times New Roman" w:eastAsiaTheme="minorEastAsia" w:hAnsi="Times New Roman" w:cs="Times New Roman"/>
          <w:bCs/>
          <w:sz w:val="24"/>
          <w:szCs w:val="24"/>
          <w:lang w:eastAsia="ru-RU"/>
        </w:rPr>
        <w:t>газопотребления</w:t>
      </w:r>
      <w:proofErr w:type="spellEnd"/>
      <w:r w:rsidR="008148E1" w:rsidRPr="008148E1">
        <w:rPr>
          <w:rFonts w:ascii="Times New Roman" w:eastAsiaTheme="minorEastAsia" w:hAnsi="Times New Roman" w:cs="Times New Roman"/>
          <w:bCs/>
          <w:sz w:val="24"/>
          <w:szCs w:val="24"/>
          <w:lang w:eastAsia="ru-RU"/>
        </w:rPr>
        <w:t xml:space="preserve"> объекта капитального строительства заявителя с осуществлением пуска газа в газоиспользующее оборудование заяви</w:t>
      </w:r>
      <w:r w:rsidR="00D705E8">
        <w:rPr>
          <w:rFonts w:ascii="Times New Roman" w:eastAsiaTheme="minorEastAsia" w:hAnsi="Times New Roman" w:cs="Times New Roman"/>
          <w:bCs/>
          <w:sz w:val="24"/>
          <w:szCs w:val="24"/>
          <w:lang w:eastAsia="ru-RU"/>
        </w:rPr>
        <w:t>теля, а в случае присоединения</w:t>
      </w:r>
      <w:r w:rsidR="008148E1" w:rsidRPr="008148E1">
        <w:rPr>
          <w:rFonts w:ascii="Times New Roman" w:eastAsiaTheme="minorEastAsia" w:hAnsi="Times New Roman" w:cs="Times New Roman"/>
          <w:bCs/>
          <w:sz w:val="24"/>
          <w:szCs w:val="24"/>
          <w:lang w:eastAsia="ru-RU"/>
        </w:rPr>
        <w:t xml:space="preserve"> сети газораспределения к другой сети газораспределения - в сеть газораспределения заявителя</w:t>
      </w:r>
      <w:r w:rsidRPr="003464CB">
        <w:rPr>
          <w:rFonts w:ascii="Times New Roman" w:eastAsiaTheme="minorEastAsia" w:hAnsi="Times New Roman" w:cs="Times New Roman"/>
          <w:bCs/>
          <w:sz w:val="24"/>
          <w:szCs w:val="24"/>
          <w:lang w:eastAsia="ru-RU"/>
        </w:rPr>
        <w:t>;</w:t>
      </w:r>
    </w:p>
    <w:p w:rsidR="00433E7A" w:rsidRPr="003464CB" w:rsidRDefault="006E4FA7" w:rsidP="006E4FA7">
      <w:pPr>
        <w:spacing w:after="0" w:line="360" w:lineRule="auto"/>
        <w:jc w:val="both"/>
        <w:rPr>
          <w:rFonts w:ascii="Times New Roman" w:eastAsiaTheme="minorEastAsia" w:hAnsi="Times New Roman" w:cs="Times New Roman"/>
          <w:bCs/>
          <w:sz w:val="24"/>
          <w:szCs w:val="24"/>
          <w:lang w:eastAsia="ru-RU"/>
        </w:rPr>
      </w:pPr>
      <w:r w:rsidRPr="003464CB">
        <w:rPr>
          <w:rFonts w:ascii="Times New Roman" w:eastAsiaTheme="minorEastAsia" w:hAnsi="Times New Roman" w:cs="Times New Roman"/>
          <w:b/>
          <w:bCs/>
          <w:sz w:val="24"/>
          <w:szCs w:val="24"/>
          <w:lang w:eastAsia="ru-RU"/>
        </w:rPr>
        <w:t>«личный кабинет»</w:t>
      </w:r>
      <w:r w:rsidRPr="003464CB">
        <w:rPr>
          <w:rFonts w:ascii="Times New Roman" w:eastAsiaTheme="minorEastAsia" w:hAnsi="Times New Roman" w:cs="Times New Roman"/>
          <w:bCs/>
          <w:sz w:val="24"/>
          <w:szCs w:val="24"/>
          <w:lang w:eastAsia="ru-RU"/>
        </w:rPr>
        <w:t xml:space="preserve"> </w:t>
      </w:r>
      <w:r w:rsidR="00002376" w:rsidRPr="003464CB">
        <w:rPr>
          <w:rFonts w:ascii="Times New Roman" w:eastAsiaTheme="minorEastAsia" w:hAnsi="Times New Roman" w:cs="Times New Roman"/>
          <w:bCs/>
          <w:sz w:val="24"/>
          <w:szCs w:val="24"/>
          <w:lang w:eastAsia="ru-RU"/>
        </w:rPr>
        <w:t>–</w:t>
      </w:r>
      <w:r w:rsidRPr="003464CB">
        <w:rPr>
          <w:rFonts w:ascii="Times New Roman" w:eastAsiaTheme="minorEastAsia" w:hAnsi="Times New Roman" w:cs="Times New Roman"/>
          <w:bCs/>
          <w:sz w:val="24"/>
          <w:szCs w:val="24"/>
          <w:lang w:eastAsia="ru-RU"/>
        </w:rPr>
        <w:t xml:space="preserve"> </w:t>
      </w:r>
      <w:r w:rsidR="00D705E8">
        <w:rPr>
          <w:rFonts w:ascii="Times New Roman" w:eastAsiaTheme="minorEastAsia" w:hAnsi="Times New Roman" w:cs="Times New Roman"/>
          <w:bCs/>
          <w:sz w:val="24"/>
          <w:szCs w:val="24"/>
          <w:lang w:eastAsia="ru-RU"/>
        </w:rPr>
        <w:t xml:space="preserve">отдельный </w:t>
      </w:r>
      <w:r w:rsidR="00433E7A" w:rsidRPr="003464CB">
        <w:rPr>
          <w:rFonts w:ascii="Times New Roman" w:eastAsiaTheme="minorEastAsia" w:hAnsi="Times New Roman" w:cs="Times New Roman"/>
          <w:bCs/>
          <w:sz w:val="24"/>
          <w:szCs w:val="24"/>
          <w:lang w:eastAsia="ru-RU"/>
        </w:rPr>
        <w:t>раздел на официальном сайте АО «</w:t>
      </w:r>
      <w:proofErr w:type="spellStart"/>
      <w:r w:rsidR="00433E7A" w:rsidRPr="003464CB">
        <w:rPr>
          <w:rFonts w:ascii="Times New Roman" w:eastAsiaTheme="minorEastAsia" w:hAnsi="Times New Roman" w:cs="Times New Roman"/>
          <w:bCs/>
          <w:sz w:val="24"/>
          <w:szCs w:val="24"/>
          <w:lang w:eastAsia="ru-RU"/>
        </w:rPr>
        <w:t>Горгаз</w:t>
      </w:r>
      <w:proofErr w:type="spellEnd"/>
      <w:r w:rsidR="00433E7A" w:rsidRPr="003464CB">
        <w:rPr>
          <w:rFonts w:ascii="Times New Roman" w:eastAsiaTheme="minorEastAsia" w:hAnsi="Times New Roman" w:cs="Times New Roman"/>
          <w:bCs/>
          <w:sz w:val="24"/>
          <w:szCs w:val="24"/>
          <w:lang w:eastAsia="ru-RU"/>
        </w:rPr>
        <w:t xml:space="preserve">» в информационно-коммуникационной сети «Интернет» с возможностью </w:t>
      </w:r>
      <w:r w:rsidR="00433E7A" w:rsidRPr="00C72F76">
        <w:rPr>
          <w:rFonts w:ascii="Times New Roman" w:eastAsiaTheme="minorEastAsia" w:hAnsi="Times New Roman" w:cs="Times New Roman"/>
          <w:bCs/>
          <w:sz w:val="24"/>
          <w:szCs w:val="24"/>
          <w:lang w:eastAsia="ru-RU"/>
        </w:rPr>
        <w:t>подачи за</w:t>
      </w:r>
      <w:r w:rsidR="00C72F76" w:rsidRPr="00C72F76">
        <w:rPr>
          <w:rFonts w:ascii="Times New Roman" w:eastAsiaTheme="minorEastAsia" w:hAnsi="Times New Roman" w:cs="Times New Roman"/>
          <w:bCs/>
          <w:sz w:val="24"/>
          <w:szCs w:val="24"/>
          <w:lang w:eastAsia="ru-RU"/>
        </w:rPr>
        <w:t xml:space="preserve">явки </w:t>
      </w:r>
      <w:r w:rsidR="00C72F76" w:rsidRPr="006C073F">
        <w:rPr>
          <w:rFonts w:ascii="Times New Roman" w:hAnsi="Times New Roman" w:cs="Times New Roman"/>
          <w:sz w:val="24"/>
          <w:shd w:val="clear" w:color="auto" w:fill="FFFFFF"/>
        </w:rPr>
        <w:t>о заключении договора о подключении (технологическом присоединении)</w:t>
      </w:r>
      <w:r w:rsidR="00433E7A" w:rsidRPr="00D705E8">
        <w:rPr>
          <w:rFonts w:ascii="Times New Roman" w:eastAsiaTheme="minorEastAsia" w:hAnsi="Times New Roman" w:cs="Times New Roman"/>
          <w:bCs/>
          <w:color w:val="FF0000"/>
          <w:sz w:val="24"/>
          <w:szCs w:val="24"/>
          <w:lang w:eastAsia="ru-RU"/>
        </w:rPr>
        <w:t xml:space="preserve"> </w:t>
      </w:r>
      <w:r w:rsidR="00433E7A" w:rsidRPr="003464CB">
        <w:rPr>
          <w:rFonts w:ascii="Times New Roman" w:eastAsiaTheme="minorEastAsia" w:hAnsi="Times New Roman" w:cs="Times New Roman"/>
          <w:bCs/>
          <w:sz w:val="24"/>
          <w:szCs w:val="24"/>
          <w:lang w:eastAsia="ru-RU"/>
        </w:rPr>
        <w:t>в электронном виде.</w:t>
      </w:r>
    </w:p>
    <w:p w:rsidR="00AB614E" w:rsidRPr="006C073F" w:rsidRDefault="00720281" w:rsidP="00AB614E">
      <w:pPr>
        <w:spacing w:after="0" w:line="360" w:lineRule="auto"/>
        <w:ind w:firstLine="708"/>
        <w:jc w:val="both"/>
        <w:rPr>
          <w:rFonts w:ascii="Times New Roman" w:eastAsiaTheme="minorEastAsia" w:hAnsi="Times New Roman" w:cs="Times New Roman"/>
          <w:bCs/>
          <w:sz w:val="24"/>
          <w:szCs w:val="24"/>
          <w:lang w:eastAsia="ru-RU"/>
        </w:rPr>
      </w:pPr>
      <w:r w:rsidRPr="006C073F">
        <w:rPr>
          <w:rFonts w:ascii="Times New Roman" w:eastAsiaTheme="minorEastAsia" w:hAnsi="Times New Roman" w:cs="Times New Roman"/>
          <w:bCs/>
          <w:sz w:val="24"/>
          <w:szCs w:val="24"/>
          <w:lang w:eastAsia="ru-RU"/>
        </w:rPr>
        <w:t xml:space="preserve">Подключение (технологическое присоединение) </w:t>
      </w:r>
      <w:r w:rsidR="00D705E8" w:rsidRPr="006C073F">
        <w:rPr>
          <w:rFonts w:ascii="Times New Roman" w:eastAsiaTheme="minorEastAsia" w:hAnsi="Times New Roman" w:cs="Times New Roman"/>
          <w:bCs/>
          <w:sz w:val="24"/>
          <w:szCs w:val="24"/>
          <w:lang w:eastAsia="ru-RU"/>
        </w:rPr>
        <w:t xml:space="preserve">газоиспользующего оборудования или </w:t>
      </w:r>
      <w:r w:rsidRPr="006C073F">
        <w:rPr>
          <w:rFonts w:ascii="Times New Roman" w:eastAsiaTheme="minorEastAsia" w:hAnsi="Times New Roman" w:cs="Times New Roman"/>
          <w:bCs/>
          <w:sz w:val="24"/>
          <w:szCs w:val="24"/>
          <w:lang w:eastAsia="ru-RU"/>
        </w:rPr>
        <w:t>объектов капитального строительства к сети газораспределения осуществляется в следующем порядке:</w:t>
      </w:r>
      <w:bookmarkStart w:id="8" w:name="sub_10031"/>
    </w:p>
    <w:p w:rsidR="00AB614E" w:rsidRPr="009E4405" w:rsidRDefault="00F77CF7" w:rsidP="00712E08">
      <w:pPr>
        <w:spacing w:after="0" w:line="360" w:lineRule="auto"/>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w:t>
      </w:r>
      <w:r w:rsidR="00AB614E" w:rsidRPr="006C073F">
        <w:rPr>
          <w:rFonts w:ascii="Times New Roman" w:eastAsiaTheme="minorEastAsia" w:hAnsi="Times New Roman" w:cs="Times New Roman"/>
          <w:bCs/>
          <w:sz w:val="24"/>
          <w:szCs w:val="24"/>
          <w:lang w:eastAsia="ru-RU"/>
        </w:rPr>
        <w:t xml:space="preserve">а) </w:t>
      </w:r>
      <w:r w:rsidR="00D705E8" w:rsidRPr="006C073F">
        <w:rPr>
          <w:rFonts w:ascii="Times New Roman" w:hAnsi="Times New Roman" w:cs="Times New Roman"/>
          <w:sz w:val="24"/>
          <w:shd w:val="clear" w:color="auto" w:fill="FFFFFF"/>
        </w:rPr>
        <w:t xml:space="preserve">направление заявителем на имя единого оператора газификации или регионального оператора газификации заявки о заключении договора о подключении (технологическом присоединении) газоиспользующего оборудования и объектов капитального строительства к сети газораспределения по форме </w:t>
      </w:r>
      <w:r w:rsidR="00D705E8" w:rsidRPr="00D36E8E">
        <w:rPr>
          <w:rFonts w:ascii="Times New Roman" w:hAnsi="Times New Roman" w:cs="Times New Roman"/>
          <w:sz w:val="24"/>
          <w:shd w:val="clear" w:color="auto" w:fill="FFFFFF"/>
        </w:rPr>
        <w:t>согласно </w:t>
      </w:r>
      <w:r w:rsidR="00D705E8" w:rsidRPr="009E4405">
        <w:rPr>
          <w:rFonts w:ascii="Times New Roman" w:hAnsi="Times New Roman" w:cs="Times New Roman"/>
          <w:b/>
          <w:sz w:val="24"/>
          <w:shd w:val="clear" w:color="auto" w:fill="FFFFFF"/>
        </w:rPr>
        <w:t>приложению N 1</w:t>
      </w:r>
      <w:r w:rsidR="00686399" w:rsidRPr="009E4405">
        <w:rPr>
          <w:rFonts w:ascii="Times New Roman" w:hAnsi="Times New Roman" w:cs="Times New Roman"/>
          <w:b/>
          <w:sz w:val="24"/>
          <w:shd w:val="clear" w:color="auto" w:fill="FFFFFF"/>
        </w:rPr>
        <w:t xml:space="preserve"> Правил</w:t>
      </w:r>
      <w:r w:rsidR="006C073F" w:rsidRPr="009E4405">
        <w:rPr>
          <w:rFonts w:ascii="Times New Roman" w:hAnsi="Times New Roman" w:cs="Times New Roman"/>
          <w:sz w:val="24"/>
          <w:shd w:val="clear" w:color="auto" w:fill="FFFFFF"/>
        </w:rPr>
        <w:t> (далее - заявка о подключении;</w:t>
      </w:r>
      <w:r w:rsidR="00D705E8" w:rsidRPr="009E4405">
        <w:rPr>
          <w:rFonts w:ascii="Times New Roman" w:eastAsiaTheme="minorEastAsia" w:hAnsi="Times New Roman" w:cs="Times New Roman"/>
          <w:bCs/>
          <w:sz w:val="28"/>
          <w:szCs w:val="24"/>
          <w:lang w:eastAsia="ru-RU"/>
        </w:rPr>
        <w:t xml:space="preserve"> </w:t>
      </w:r>
    </w:p>
    <w:p w:rsidR="00AB614E" w:rsidRPr="009E4405" w:rsidRDefault="00F77CF7" w:rsidP="00712E08">
      <w:pPr>
        <w:spacing w:after="0" w:line="360" w:lineRule="auto"/>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w:t>
      </w:r>
      <w:r w:rsidR="00AB614E" w:rsidRPr="009E4405">
        <w:rPr>
          <w:rFonts w:ascii="Times New Roman" w:eastAsiaTheme="minorEastAsia" w:hAnsi="Times New Roman" w:cs="Times New Roman"/>
          <w:bCs/>
          <w:sz w:val="24"/>
          <w:szCs w:val="24"/>
          <w:lang w:eastAsia="ru-RU"/>
        </w:rPr>
        <w:t>б)</w:t>
      </w:r>
      <w:r w:rsidR="00D705E8" w:rsidRPr="009E4405">
        <w:rPr>
          <w:rFonts w:ascii="Arial" w:hAnsi="Arial" w:cs="Arial"/>
          <w:shd w:val="clear" w:color="auto" w:fill="FFFFFF"/>
        </w:rPr>
        <w:t xml:space="preserve"> </w:t>
      </w:r>
      <w:r w:rsidR="00D705E8" w:rsidRPr="009E4405">
        <w:rPr>
          <w:rFonts w:ascii="Times New Roman" w:hAnsi="Times New Roman" w:cs="Times New Roman"/>
          <w:sz w:val="24"/>
          <w:shd w:val="clear" w:color="auto" w:fill="FFFFFF"/>
        </w:rPr>
        <w:t>заключение договора о подключении (технологическом присоединении) газоиспользующего оборудования и объектов капитального строительства к сети газораспределения по типовой форме согласно </w:t>
      </w:r>
      <w:hyperlink r:id="rId6" w:anchor="8QO0M9" w:history="1">
        <w:r w:rsidR="00D705E8" w:rsidRPr="009E4405">
          <w:rPr>
            <w:rStyle w:val="a7"/>
            <w:rFonts w:ascii="Times New Roman" w:hAnsi="Times New Roman" w:cs="Times New Roman"/>
            <w:b/>
            <w:color w:val="auto"/>
            <w:sz w:val="24"/>
            <w:u w:val="none"/>
            <w:shd w:val="clear" w:color="auto" w:fill="FFFFFF"/>
          </w:rPr>
          <w:t>приложению N2</w:t>
        </w:r>
      </w:hyperlink>
      <w:r w:rsidR="00D705E8" w:rsidRPr="009E4405">
        <w:rPr>
          <w:rFonts w:ascii="Times New Roman" w:hAnsi="Times New Roman" w:cs="Times New Roman"/>
          <w:b/>
          <w:sz w:val="24"/>
          <w:shd w:val="clear" w:color="auto" w:fill="FFFFFF"/>
        </w:rPr>
        <w:t> </w:t>
      </w:r>
      <w:r w:rsidR="00686399" w:rsidRPr="009E4405">
        <w:rPr>
          <w:rFonts w:ascii="Times New Roman" w:hAnsi="Times New Roman" w:cs="Times New Roman"/>
          <w:b/>
          <w:sz w:val="24"/>
          <w:shd w:val="clear" w:color="auto" w:fill="FFFFFF"/>
        </w:rPr>
        <w:t>Правил</w:t>
      </w:r>
      <w:r w:rsidR="00686399" w:rsidRPr="009E4405">
        <w:rPr>
          <w:rFonts w:ascii="Times New Roman" w:hAnsi="Times New Roman" w:cs="Times New Roman"/>
          <w:sz w:val="24"/>
          <w:shd w:val="clear" w:color="auto" w:fill="FFFFFF"/>
        </w:rPr>
        <w:t xml:space="preserve"> </w:t>
      </w:r>
      <w:r w:rsidR="00D705E8" w:rsidRPr="009E4405">
        <w:rPr>
          <w:rFonts w:ascii="Times New Roman" w:hAnsi="Times New Roman" w:cs="Times New Roman"/>
          <w:sz w:val="24"/>
          <w:shd w:val="clear" w:color="auto" w:fill="FFFFFF"/>
        </w:rPr>
        <w:t>(далее - договор о подключении) с </w:t>
      </w:r>
      <w:hyperlink r:id="rId7" w:anchor="8R20MA" w:history="1">
        <w:r w:rsidR="00D705E8" w:rsidRPr="009E4405">
          <w:rPr>
            <w:rStyle w:val="a7"/>
            <w:rFonts w:ascii="Times New Roman" w:hAnsi="Times New Roman" w:cs="Times New Roman"/>
            <w:b/>
            <w:color w:val="auto"/>
            <w:sz w:val="24"/>
            <w:u w:val="none"/>
            <w:shd w:val="clear" w:color="auto" w:fill="FFFFFF"/>
          </w:rPr>
          <w:t>приложением технических условий</w:t>
        </w:r>
      </w:hyperlink>
      <w:r w:rsidR="00D705E8" w:rsidRPr="009E4405">
        <w:rPr>
          <w:rFonts w:ascii="Times New Roman" w:hAnsi="Times New Roman" w:cs="Times New Roman"/>
          <w:sz w:val="24"/>
          <w:shd w:val="clear" w:color="auto" w:fill="FFFFFF"/>
        </w:rPr>
        <w:t>, являющихся неотъемлемой частью договора о подключении;</w:t>
      </w:r>
      <w:r w:rsidR="00AB614E" w:rsidRPr="009E4405">
        <w:rPr>
          <w:rFonts w:ascii="Times New Roman" w:eastAsiaTheme="minorEastAsia" w:hAnsi="Times New Roman" w:cs="Times New Roman"/>
          <w:bCs/>
          <w:sz w:val="24"/>
          <w:szCs w:val="24"/>
          <w:lang w:eastAsia="ru-RU"/>
        </w:rPr>
        <w:t xml:space="preserve"> </w:t>
      </w:r>
    </w:p>
    <w:p w:rsidR="006C073F" w:rsidRPr="009E4405" w:rsidRDefault="00F77CF7" w:rsidP="00712E08">
      <w:pPr>
        <w:spacing w:after="0" w:line="360" w:lineRule="auto"/>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w:t>
      </w:r>
      <w:r w:rsidR="00AB614E" w:rsidRPr="009E4405">
        <w:rPr>
          <w:rFonts w:ascii="Times New Roman" w:eastAsiaTheme="minorEastAsia" w:hAnsi="Times New Roman" w:cs="Times New Roman"/>
          <w:bCs/>
          <w:sz w:val="24"/>
          <w:szCs w:val="24"/>
          <w:lang w:eastAsia="ru-RU"/>
        </w:rPr>
        <w:t xml:space="preserve">в) </w:t>
      </w:r>
      <w:r w:rsidR="00D705E8" w:rsidRPr="009E4405">
        <w:rPr>
          <w:rFonts w:ascii="Times New Roman" w:hAnsi="Times New Roman" w:cs="Times New Roman"/>
          <w:sz w:val="24"/>
          <w:shd w:val="clear" w:color="auto" w:fill="FFFFFF"/>
        </w:rPr>
        <w:t>выполнение заявителем и исполнителем условий договора о подключении</w:t>
      </w:r>
      <w:r w:rsidR="006C073F" w:rsidRPr="009E4405">
        <w:rPr>
          <w:rFonts w:ascii="Times New Roman" w:eastAsiaTheme="minorEastAsia" w:hAnsi="Times New Roman" w:cs="Times New Roman"/>
          <w:bCs/>
          <w:sz w:val="24"/>
          <w:szCs w:val="24"/>
          <w:lang w:eastAsia="ru-RU"/>
        </w:rPr>
        <w:t>;</w:t>
      </w:r>
      <w:r w:rsidR="00D705E8" w:rsidRPr="009E4405">
        <w:rPr>
          <w:rFonts w:ascii="Times New Roman" w:eastAsiaTheme="minorEastAsia" w:hAnsi="Times New Roman" w:cs="Times New Roman"/>
          <w:bCs/>
          <w:sz w:val="24"/>
          <w:szCs w:val="24"/>
          <w:lang w:eastAsia="ru-RU"/>
        </w:rPr>
        <w:t xml:space="preserve">  </w:t>
      </w:r>
    </w:p>
    <w:p w:rsidR="006C073F" w:rsidRPr="009E4405" w:rsidRDefault="00F77CF7" w:rsidP="00712E08">
      <w:pPr>
        <w:spacing w:after="0" w:line="360" w:lineRule="auto"/>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w:t>
      </w:r>
      <w:r w:rsidR="00AB614E" w:rsidRPr="009E4405">
        <w:rPr>
          <w:rFonts w:ascii="Times New Roman" w:eastAsiaTheme="minorEastAsia" w:hAnsi="Times New Roman" w:cs="Times New Roman"/>
          <w:bCs/>
          <w:sz w:val="24"/>
          <w:szCs w:val="24"/>
          <w:lang w:eastAsia="ru-RU"/>
        </w:rPr>
        <w:t xml:space="preserve">г) </w:t>
      </w:r>
      <w:r w:rsidR="00D705E8" w:rsidRPr="009E4405">
        <w:rPr>
          <w:rFonts w:ascii="Times New Roman" w:hAnsi="Times New Roman" w:cs="Times New Roman"/>
          <w:sz w:val="24"/>
          <w:shd w:val="clear" w:color="auto" w:fill="FFFFFF"/>
        </w:rPr>
        <w:t xml:space="preserve">составление акта о готовности сетей </w:t>
      </w:r>
      <w:proofErr w:type="spellStart"/>
      <w:r w:rsidR="00D705E8" w:rsidRPr="009E4405">
        <w:rPr>
          <w:rFonts w:ascii="Times New Roman" w:hAnsi="Times New Roman" w:cs="Times New Roman"/>
          <w:sz w:val="24"/>
          <w:shd w:val="clear" w:color="auto" w:fill="FFFFFF"/>
        </w:rPr>
        <w:t>газопотребления</w:t>
      </w:r>
      <w:proofErr w:type="spellEnd"/>
      <w:r w:rsidR="00D705E8" w:rsidRPr="009E4405">
        <w:rPr>
          <w:rFonts w:ascii="Times New Roman" w:hAnsi="Times New Roman" w:cs="Times New Roman"/>
          <w:sz w:val="24"/>
          <w:shd w:val="clear" w:color="auto" w:fill="FFFFFF"/>
        </w:rPr>
        <w:t xml:space="preserve"> и газоиспользующего оборудования объекта капитального строительства к подключению (технологическому присоединению) по типовой форме согласно </w:t>
      </w:r>
      <w:hyperlink r:id="rId8" w:anchor="8QU0M7" w:history="1">
        <w:r w:rsidR="00D705E8" w:rsidRPr="009E4405">
          <w:rPr>
            <w:rStyle w:val="a7"/>
            <w:rFonts w:ascii="Times New Roman" w:hAnsi="Times New Roman" w:cs="Times New Roman"/>
            <w:b/>
            <w:color w:val="auto"/>
            <w:sz w:val="24"/>
            <w:u w:val="none"/>
            <w:shd w:val="clear" w:color="auto" w:fill="FFFFFF"/>
          </w:rPr>
          <w:t>приложению N 3</w:t>
        </w:r>
      </w:hyperlink>
      <w:r w:rsidR="00686399" w:rsidRPr="009E4405">
        <w:rPr>
          <w:rStyle w:val="a7"/>
          <w:rFonts w:ascii="Times New Roman" w:hAnsi="Times New Roman" w:cs="Times New Roman"/>
          <w:b/>
          <w:color w:val="auto"/>
          <w:sz w:val="24"/>
          <w:u w:val="none"/>
          <w:shd w:val="clear" w:color="auto" w:fill="FFFFFF"/>
        </w:rPr>
        <w:t xml:space="preserve"> </w:t>
      </w:r>
      <w:r w:rsidR="00686399" w:rsidRPr="009E4405">
        <w:rPr>
          <w:rFonts w:ascii="Times New Roman" w:hAnsi="Times New Roman" w:cs="Times New Roman"/>
          <w:b/>
          <w:sz w:val="24"/>
          <w:shd w:val="clear" w:color="auto" w:fill="FFFFFF"/>
        </w:rPr>
        <w:t>Правил</w:t>
      </w:r>
      <w:r w:rsidR="00D705E8" w:rsidRPr="009E4405">
        <w:rPr>
          <w:rFonts w:ascii="Times New Roman" w:hAnsi="Times New Roman" w:cs="Times New Roman"/>
          <w:sz w:val="24"/>
          <w:shd w:val="clear" w:color="auto" w:fill="FFFFFF"/>
        </w:rPr>
        <w:t> (далее - акт о готовности)</w:t>
      </w:r>
      <w:r w:rsidR="006C073F" w:rsidRPr="009E4405">
        <w:rPr>
          <w:rFonts w:ascii="Times New Roman" w:hAnsi="Times New Roman" w:cs="Times New Roman"/>
          <w:sz w:val="24"/>
          <w:shd w:val="clear" w:color="auto" w:fill="FFFFFF"/>
        </w:rPr>
        <w:t>;</w:t>
      </w:r>
      <w:r w:rsidR="00D705E8" w:rsidRPr="009E4405">
        <w:rPr>
          <w:rFonts w:ascii="Times New Roman" w:eastAsiaTheme="minorEastAsia" w:hAnsi="Times New Roman" w:cs="Times New Roman"/>
          <w:bCs/>
          <w:sz w:val="24"/>
          <w:szCs w:val="24"/>
          <w:lang w:eastAsia="ru-RU"/>
        </w:rPr>
        <w:t xml:space="preserve"> </w:t>
      </w:r>
    </w:p>
    <w:p w:rsidR="006C073F" w:rsidRPr="009E4405" w:rsidRDefault="00F77CF7" w:rsidP="00712E08">
      <w:pPr>
        <w:spacing w:after="0" w:line="360" w:lineRule="auto"/>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w:t>
      </w:r>
      <w:r w:rsidR="00AB614E" w:rsidRPr="009E4405">
        <w:rPr>
          <w:rFonts w:ascii="Times New Roman" w:eastAsiaTheme="minorEastAsia" w:hAnsi="Times New Roman" w:cs="Times New Roman"/>
          <w:bCs/>
          <w:sz w:val="24"/>
          <w:szCs w:val="24"/>
          <w:lang w:eastAsia="ru-RU"/>
        </w:rPr>
        <w:t>д)</w:t>
      </w:r>
      <w:r w:rsidR="00D705E8" w:rsidRPr="009E4405">
        <w:rPr>
          <w:rFonts w:ascii="Arial" w:hAnsi="Arial" w:cs="Arial"/>
          <w:shd w:val="clear" w:color="auto" w:fill="FFFFFF"/>
        </w:rPr>
        <w:t xml:space="preserve"> </w:t>
      </w:r>
      <w:r w:rsidR="00D705E8" w:rsidRPr="009E4405">
        <w:rPr>
          <w:rFonts w:ascii="Times New Roman" w:hAnsi="Times New Roman" w:cs="Times New Roman"/>
          <w:sz w:val="24"/>
          <w:shd w:val="clear" w:color="auto" w:fill="FFFFFF"/>
        </w:rPr>
        <w:t>осуществление исполнителем фактического присоединения и составление акта о подключении (технологическом присоединении), содержащего информацию о разграничении имущественной принадлежности и эксплуатационной ответственности сторон по типовой форме согласно </w:t>
      </w:r>
      <w:hyperlink r:id="rId9" w:anchor="8PO0LR" w:history="1">
        <w:r w:rsidR="00D705E8" w:rsidRPr="009E4405">
          <w:rPr>
            <w:rStyle w:val="a7"/>
            <w:rFonts w:ascii="Times New Roman" w:hAnsi="Times New Roman" w:cs="Times New Roman"/>
            <w:b/>
            <w:color w:val="auto"/>
            <w:sz w:val="24"/>
            <w:u w:val="none"/>
            <w:shd w:val="clear" w:color="auto" w:fill="FFFFFF"/>
          </w:rPr>
          <w:t>приложению N 4</w:t>
        </w:r>
      </w:hyperlink>
      <w:r w:rsidR="00D705E8" w:rsidRPr="009E4405">
        <w:rPr>
          <w:rFonts w:ascii="Times New Roman" w:hAnsi="Times New Roman" w:cs="Times New Roman"/>
          <w:sz w:val="24"/>
          <w:shd w:val="clear" w:color="auto" w:fill="FFFFFF"/>
        </w:rPr>
        <w:t> </w:t>
      </w:r>
      <w:r w:rsidR="00686399" w:rsidRPr="009E4405">
        <w:rPr>
          <w:rFonts w:ascii="Times New Roman" w:hAnsi="Times New Roman" w:cs="Times New Roman"/>
          <w:b/>
          <w:sz w:val="24"/>
          <w:shd w:val="clear" w:color="auto" w:fill="FFFFFF"/>
        </w:rPr>
        <w:t>Правил</w:t>
      </w:r>
      <w:r w:rsidR="00686399" w:rsidRPr="009E4405">
        <w:rPr>
          <w:rFonts w:ascii="Times New Roman" w:hAnsi="Times New Roman" w:cs="Times New Roman"/>
          <w:sz w:val="24"/>
          <w:shd w:val="clear" w:color="auto" w:fill="FFFFFF"/>
        </w:rPr>
        <w:t xml:space="preserve">  </w:t>
      </w:r>
      <w:r w:rsidR="00D705E8" w:rsidRPr="009E4405">
        <w:rPr>
          <w:rFonts w:ascii="Times New Roman" w:hAnsi="Times New Roman" w:cs="Times New Roman"/>
          <w:sz w:val="24"/>
          <w:shd w:val="clear" w:color="auto" w:fill="FFFFFF"/>
        </w:rPr>
        <w:t>(далее - акт о подключении).</w:t>
      </w:r>
      <w:r w:rsidR="00AB614E" w:rsidRPr="009E4405">
        <w:rPr>
          <w:rFonts w:ascii="Times New Roman" w:eastAsiaTheme="minorEastAsia" w:hAnsi="Times New Roman" w:cs="Times New Roman"/>
          <w:bCs/>
          <w:sz w:val="28"/>
          <w:szCs w:val="24"/>
          <w:lang w:eastAsia="ru-RU"/>
        </w:rPr>
        <w:t xml:space="preserve"> </w:t>
      </w:r>
    </w:p>
    <w:p w:rsidR="006C073F" w:rsidRDefault="006C073F" w:rsidP="00032EA3">
      <w:pPr>
        <w:spacing w:after="0" w:line="360" w:lineRule="auto"/>
        <w:jc w:val="center"/>
        <w:rPr>
          <w:rFonts w:ascii="Times New Roman" w:eastAsiaTheme="minorEastAsia" w:hAnsi="Times New Roman" w:cs="Times New Roman"/>
          <w:b/>
          <w:bCs/>
          <w:sz w:val="24"/>
          <w:szCs w:val="24"/>
          <w:lang w:eastAsia="ru-RU"/>
        </w:rPr>
      </w:pPr>
      <w:bookmarkStart w:id="9" w:name="sub_10037"/>
      <w:bookmarkEnd w:id="8"/>
    </w:p>
    <w:p w:rsidR="004310EE" w:rsidRDefault="004310EE" w:rsidP="00032EA3">
      <w:pPr>
        <w:spacing w:after="0" w:line="360" w:lineRule="auto"/>
        <w:jc w:val="center"/>
        <w:rPr>
          <w:rFonts w:ascii="Times New Roman" w:eastAsiaTheme="minorEastAsia" w:hAnsi="Times New Roman" w:cs="Times New Roman"/>
          <w:b/>
          <w:bCs/>
          <w:sz w:val="24"/>
          <w:szCs w:val="24"/>
          <w:lang w:eastAsia="ru-RU"/>
        </w:rPr>
      </w:pPr>
    </w:p>
    <w:p w:rsidR="004310EE" w:rsidRDefault="004310EE" w:rsidP="00032EA3">
      <w:pPr>
        <w:spacing w:after="0" w:line="360" w:lineRule="auto"/>
        <w:jc w:val="center"/>
        <w:rPr>
          <w:rFonts w:ascii="Times New Roman" w:eastAsiaTheme="minorEastAsia" w:hAnsi="Times New Roman" w:cs="Times New Roman"/>
          <w:b/>
          <w:bCs/>
          <w:sz w:val="24"/>
          <w:szCs w:val="24"/>
          <w:lang w:eastAsia="ru-RU"/>
        </w:rPr>
      </w:pPr>
    </w:p>
    <w:p w:rsidR="00E27C98" w:rsidRPr="003464CB" w:rsidRDefault="00032EA3" w:rsidP="00032EA3">
      <w:pPr>
        <w:spacing w:after="0" w:line="360" w:lineRule="auto"/>
        <w:jc w:val="center"/>
        <w:rPr>
          <w:rFonts w:ascii="Times New Roman" w:eastAsiaTheme="minorEastAsia" w:hAnsi="Times New Roman" w:cs="Times New Roman"/>
          <w:b/>
          <w:bCs/>
          <w:sz w:val="24"/>
          <w:szCs w:val="24"/>
          <w:lang w:eastAsia="ru-RU"/>
        </w:rPr>
      </w:pPr>
      <w:r w:rsidRPr="00F16519">
        <w:rPr>
          <w:rFonts w:ascii="Times New Roman" w:eastAsiaTheme="minorEastAsia" w:hAnsi="Times New Roman" w:cs="Times New Roman"/>
          <w:b/>
          <w:bCs/>
          <w:sz w:val="24"/>
          <w:szCs w:val="24"/>
          <w:lang w:eastAsia="ru-RU"/>
        </w:rPr>
        <w:lastRenderedPageBreak/>
        <w:t xml:space="preserve">Раздел 1 - </w:t>
      </w:r>
      <w:r w:rsidR="00E27C98" w:rsidRPr="00F16519">
        <w:rPr>
          <w:rFonts w:ascii="Times New Roman" w:eastAsiaTheme="minorEastAsia" w:hAnsi="Times New Roman" w:cs="Times New Roman"/>
          <w:b/>
          <w:bCs/>
          <w:sz w:val="24"/>
          <w:szCs w:val="24"/>
          <w:lang w:eastAsia="ru-RU"/>
        </w:rPr>
        <w:t xml:space="preserve">Категории </w:t>
      </w:r>
      <w:r w:rsidR="00E57E69" w:rsidRPr="00F16519">
        <w:rPr>
          <w:rFonts w:ascii="Times New Roman" w:eastAsiaTheme="minorEastAsia" w:hAnsi="Times New Roman" w:cs="Times New Roman"/>
          <w:b/>
          <w:bCs/>
          <w:sz w:val="24"/>
          <w:szCs w:val="24"/>
          <w:lang w:eastAsia="ru-RU"/>
        </w:rPr>
        <w:t>Заявителей</w:t>
      </w:r>
    </w:p>
    <w:p w:rsidR="00E27C98" w:rsidRDefault="00032EA3" w:rsidP="00310205">
      <w:pPr>
        <w:spacing w:after="0" w:line="360" w:lineRule="auto"/>
        <w:ind w:firstLine="708"/>
        <w:jc w:val="both"/>
        <w:rPr>
          <w:rFonts w:ascii="Times New Roman" w:eastAsiaTheme="minorEastAsia" w:hAnsi="Times New Roman" w:cs="Times New Roman"/>
          <w:bCs/>
          <w:color w:val="FF0000"/>
          <w:sz w:val="24"/>
          <w:szCs w:val="24"/>
          <w:lang w:eastAsia="ru-RU"/>
        </w:rPr>
      </w:pPr>
      <w:r w:rsidRPr="003464CB">
        <w:rPr>
          <w:rFonts w:ascii="Times New Roman" w:eastAsiaTheme="minorEastAsia" w:hAnsi="Times New Roman" w:cs="Times New Roman"/>
          <w:bCs/>
          <w:sz w:val="24"/>
          <w:szCs w:val="24"/>
          <w:lang w:eastAsia="ru-RU"/>
        </w:rPr>
        <w:t xml:space="preserve">Правилами выделяются три категории </w:t>
      </w:r>
      <w:r w:rsidR="00907103" w:rsidRPr="003464CB">
        <w:rPr>
          <w:rFonts w:ascii="Times New Roman" w:eastAsiaTheme="minorEastAsia" w:hAnsi="Times New Roman" w:cs="Times New Roman"/>
          <w:bCs/>
          <w:sz w:val="24"/>
          <w:szCs w:val="24"/>
          <w:lang w:eastAsia="ru-RU"/>
        </w:rPr>
        <w:t>Заявителей</w:t>
      </w:r>
      <w:r w:rsidRPr="003464CB">
        <w:rPr>
          <w:rFonts w:ascii="Times New Roman" w:eastAsiaTheme="minorEastAsia" w:hAnsi="Times New Roman" w:cs="Times New Roman"/>
          <w:bCs/>
          <w:sz w:val="24"/>
          <w:szCs w:val="24"/>
          <w:lang w:eastAsia="ru-RU"/>
        </w:rPr>
        <w:t xml:space="preserve"> </w:t>
      </w:r>
      <w:r w:rsidRPr="009B549F">
        <w:rPr>
          <w:rFonts w:ascii="Times New Roman" w:eastAsiaTheme="minorEastAsia" w:hAnsi="Times New Roman" w:cs="Times New Roman"/>
          <w:bCs/>
          <w:sz w:val="24"/>
          <w:szCs w:val="24"/>
          <w:lang w:eastAsia="ru-RU"/>
        </w:rPr>
        <w:t xml:space="preserve">с различными подходами к определению платы за </w:t>
      </w:r>
      <w:r w:rsidRPr="004C6765">
        <w:rPr>
          <w:rFonts w:ascii="Times New Roman" w:eastAsiaTheme="minorEastAsia" w:hAnsi="Times New Roman" w:cs="Times New Roman"/>
          <w:bCs/>
          <w:sz w:val="24"/>
          <w:szCs w:val="24"/>
          <w:lang w:eastAsia="ru-RU"/>
        </w:rPr>
        <w:t>подключение</w:t>
      </w:r>
      <w:r w:rsidR="004C6765" w:rsidRPr="004C6765">
        <w:rPr>
          <w:rFonts w:ascii="Times New Roman" w:eastAsiaTheme="minorEastAsia" w:hAnsi="Times New Roman" w:cs="Times New Roman"/>
          <w:bCs/>
          <w:sz w:val="24"/>
          <w:szCs w:val="24"/>
          <w:lang w:eastAsia="ru-RU"/>
        </w:rPr>
        <w:t xml:space="preserve">: </w:t>
      </w:r>
    </w:p>
    <w:p w:rsidR="00D705E8" w:rsidRDefault="006C073F" w:rsidP="00310205">
      <w:pPr>
        <w:spacing w:after="0" w:line="360" w:lineRule="auto"/>
        <w:ind w:firstLine="708"/>
        <w:jc w:val="both"/>
        <w:rPr>
          <w:rFonts w:ascii="Times New Roman" w:hAnsi="Times New Roman" w:cs="Times New Roman"/>
          <w:sz w:val="24"/>
          <w:shd w:val="clear" w:color="auto" w:fill="FFFFFF"/>
        </w:rPr>
      </w:pPr>
      <w:r w:rsidRPr="0086389B">
        <w:rPr>
          <w:rFonts w:ascii="Times New Roman" w:hAnsi="Times New Roman" w:cs="Times New Roman"/>
          <w:b/>
          <w:sz w:val="24"/>
          <w:shd w:val="clear" w:color="auto" w:fill="FFFFFF"/>
        </w:rPr>
        <w:t>«</w:t>
      </w:r>
      <w:r w:rsidR="00D705E8" w:rsidRPr="0086389B">
        <w:rPr>
          <w:rFonts w:ascii="Times New Roman" w:hAnsi="Times New Roman" w:cs="Times New Roman"/>
          <w:b/>
          <w:sz w:val="24"/>
          <w:shd w:val="clear" w:color="auto" w:fill="FFFFFF"/>
        </w:rPr>
        <w:t>заявители первой категории</w:t>
      </w:r>
      <w:r w:rsidRPr="0086389B">
        <w:rPr>
          <w:rFonts w:ascii="Times New Roman" w:hAnsi="Times New Roman" w:cs="Times New Roman"/>
          <w:b/>
          <w:sz w:val="24"/>
          <w:shd w:val="clear" w:color="auto" w:fill="FFFFFF"/>
        </w:rPr>
        <w:t>»</w:t>
      </w:r>
      <w:r w:rsidR="00D705E8" w:rsidRPr="006C073F">
        <w:rPr>
          <w:rFonts w:ascii="Times New Roman" w:hAnsi="Times New Roman" w:cs="Times New Roman"/>
          <w:sz w:val="24"/>
          <w:shd w:val="clear" w:color="auto" w:fill="FFFFFF"/>
        </w:rPr>
        <w:t xml:space="preserve"> - заявители, максимальный часовой расход газа газоиспользующего оборудования которых не превышает 42 куб. метров в час включительно с учетом расхода газа газоиспользующего оборудования, ранее подключенного в данной точке подключения, при условии, что расстояние от газоиспользующего оборудования с проектным рабочим давлением не более 0,3 МПа до </w:t>
      </w:r>
      <w:r w:rsidR="0086389B">
        <w:rPr>
          <w:rFonts w:ascii="Times New Roman" w:hAnsi="Times New Roman" w:cs="Times New Roman"/>
          <w:sz w:val="24"/>
          <w:shd w:val="clear" w:color="auto" w:fill="FFFFFF"/>
        </w:rPr>
        <w:t xml:space="preserve">существующей </w:t>
      </w:r>
      <w:r w:rsidR="00D705E8" w:rsidRPr="006C073F">
        <w:rPr>
          <w:rFonts w:ascii="Times New Roman" w:hAnsi="Times New Roman" w:cs="Times New Roman"/>
          <w:sz w:val="24"/>
          <w:shd w:val="clear" w:color="auto" w:fill="FFFFFF"/>
        </w:rPr>
        <w:t xml:space="preserve">сети газораспределения </w:t>
      </w:r>
      <w:r w:rsidR="0086389B">
        <w:rPr>
          <w:rFonts w:ascii="Times New Roman" w:hAnsi="Times New Roman" w:cs="Times New Roman"/>
          <w:sz w:val="24"/>
          <w:shd w:val="clear" w:color="auto" w:fill="FFFFFF"/>
        </w:rPr>
        <w:t>АО «</w:t>
      </w:r>
      <w:proofErr w:type="spellStart"/>
      <w:r w:rsidR="0086389B">
        <w:rPr>
          <w:rFonts w:ascii="Times New Roman" w:hAnsi="Times New Roman" w:cs="Times New Roman"/>
          <w:sz w:val="24"/>
          <w:shd w:val="clear" w:color="auto" w:fill="FFFFFF"/>
        </w:rPr>
        <w:t>Горгаз</w:t>
      </w:r>
      <w:proofErr w:type="spellEnd"/>
      <w:r w:rsidR="0086389B">
        <w:rPr>
          <w:rFonts w:ascii="Times New Roman" w:hAnsi="Times New Roman" w:cs="Times New Roman"/>
          <w:sz w:val="24"/>
          <w:shd w:val="clear" w:color="auto" w:fill="FFFFFF"/>
        </w:rPr>
        <w:t>»</w:t>
      </w:r>
      <w:r w:rsidR="00D705E8" w:rsidRPr="006C073F">
        <w:rPr>
          <w:rFonts w:ascii="Times New Roman" w:hAnsi="Times New Roman" w:cs="Times New Roman"/>
          <w:sz w:val="24"/>
          <w:shd w:val="clear" w:color="auto" w:fill="FFFFFF"/>
        </w:rPr>
        <w:t>,  измеряемое по прямой линии (наименьшее расстояние), составляет не более 200 метров, и сами мероприятия по подключению (технологическому присоединению) предполагают строительство исполнителем до точки подключения газопроводов (без необходимости выполнения мероприятий по прокладке газопроводов бестраншейным способом) и устройство пунктов редуцирования газа (при необходимости), за исключением случаев, когда плата за подключение (технологическое присоединение) устанавливается по индивидуальному проекту;</w:t>
      </w:r>
    </w:p>
    <w:p w:rsidR="00466ADE" w:rsidRPr="003464CB" w:rsidRDefault="004310EE" w:rsidP="00720281">
      <w:pPr>
        <w:spacing w:after="0" w:line="360" w:lineRule="auto"/>
        <w:jc w:val="both"/>
        <w:rPr>
          <w:rFonts w:ascii="Times New Roman" w:eastAsiaTheme="minorEastAsia" w:hAnsi="Times New Roman" w:cs="Times New Roman"/>
          <w:bCs/>
          <w:sz w:val="24"/>
          <w:szCs w:val="24"/>
          <w:lang w:eastAsia="ru-RU"/>
        </w:rPr>
      </w:pPr>
      <w:r>
        <w:rPr>
          <w:rFonts w:ascii="Times New Roman" w:hAnsi="Times New Roman" w:cs="Times New Roman"/>
          <w:b/>
          <w:sz w:val="24"/>
          <w:shd w:val="clear" w:color="auto" w:fill="FFFFFF"/>
        </w:rPr>
        <w:t xml:space="preserve">              </w:t>
      </w:r>
      <w:r w:rsidR="0086389B" w:rsidRPr="0086389B">
        <w:rPr>
          <w:rFonts w:ascii="Times New Roman" w:hAnsi="Times New Roman" w:cs="Times New Roman"/>
          <w:b/>
          <w:sz w:val="24"/>
          <w:shd w:val="clear" w:color="auto" w:fill="FFFFFF"/>
        </w:rPr>
        <w:t>«</w:t>
      </w:r>
      <w:r w:rsidR="00D705E8" w:rsidRPr="0086389B">
        <w:rPr>
          <w:rFonts w:ascii="Times New Roman" w:hAnsi="Times New Roman" w:cs="Times New Roman"/>
          <w:b/>
          <w:sz w:val="24"/>
          <w:shd w:val="clear" w:color="auto" w:fill="FFFFFF"/>
        </w:rPr>
        <w:t>заявители второй категории</w:t>
      </w:r>
      <w:r w:rsidR="0086389B" w:rsidRPr="0086389B">
        <w:rPr>
          <w:rFonts w:ascii="Times New Roman" w:hAnsi="Times New Roman" w:cs="Times New Roman"/>
          <w:b/>
          <w:sz w:val="24"/>
          <w:shd w:val="clear" w:color="auto" w:fill="FFFFFF"/>
        </w:rPr>
        <w:t>»</w:t>
      </w:r>
      <w:r w:rsidR="00D705E8" w:rsidRPr="006C073F">
        <w:rPr>
          <w:rFonts w:ascii="Times New Roman" w:hAnsi="Times New Roman" w:cs="Times New Roman"/>
          <w:sz w:val="24"/>
          <w:shd w:val="clear" w:color="auto" w:fill="FFFFFF"/>
        </w:rPr>
        <w:t xml:space="preserve"> - заявители, для которых протяженность строящейся (реконструируемой) сети газораспределения до точки подключения, измеряемая по прямой линии (наименьшее расстояние), составляет не более 500 метров для сельской территории (вне границ городов и поселков) и (или) не более 300 метров для территории города или поселка, и (или) указанная сеть газораспределения пролегает по территории не более чем одного муниципального образования, за исключением заявителей, относящихся к первой категории, и случаев, когда плата за подключение (технологическое присоединение) устанавливается по индивидуальному проекту;</w:t>
      </w:r>
    </w:p>
    <w:p w:rsidR="003342FC" w:rsidRPr="003464CB" w:rsidRDefault="00C72F76" w:rsidP="00310205">
      <w:pPr>
        <w:spacing w:after="0" w:line="360" w:lineRule="auto"/>
        <w:jc w:val="both"/>
        <w:rPr>
          <w:rFonts w:ascii="Times New Roman" w:eastAsiaTheme="minorEastAsia" w:hAnsi="Times New Roman" w:cs="Times New Roman"/>
          <w:bCs/>
          <w:sz w:val="24"/>
          <w:szCs w:val="24"/>
          <w:lang w:eastAsia="ru-RU"/>
        </w:rPr>
      </w:pPr>
      <w:r w:rsidRPr="008F17C8">
        <w:rPr>
          <w:rFonts w:ascii="Times New Roman" w:hAnsi="Times New Roman" w:cs="Times New Roman"/>
          <w:b/>
          <w:sz w:val="24"/>
          <w:shd w:val="clear" w:color="auto" w:fill="FFFFFF"/>
        </w:rPr>
        <w:t xml:space="preserve"> </w:t>
      </w:r>
      <w:r w:rsidR="004310EE">
        <w:rPr>
          <w:rFonts w:ascii="Times New Roman" w:hAnsi="Times New Roman" w:cs="Times New Roman"/>
          <w:b/>
          <w:sz w:val="24"/>
          <w:shd w:val="clear" w:color="auto" w:fill="FFFFFF"/>
        </w:rPr>
        <w:t xml:space="preserve">             </w:t>
      </w:r>
      <w:r w:rsidR="008F17C8" w:rsidRPr="008F17C8">
        <w:rPr>
          <w:rFonts w:ascii="Times New Roman" w:hAnsi="Times New Roman" w:cs="Times New Roman"/>
          <w:b/>
          <w:sz w:val="24"/>
          <w:shd w:val="clear" w:color="auto" w:fill="FFFFFF"/>
        </w:rPr>
        <w:t>«</w:t>
      </w:r>
      <w:r w:rsidR="00D705E8" w:rsidRPr="008F17C8">
        <w:rPr>
          <w:rFonts w:ascii="Times New Roman" w:hAnsi="Times New Roman" w:cs="Times New Roman"/>
          <w:b/>
          <w:sz w:val="24"/>
          <w:shd w:val="clear" w:color="auto" w:fill="FFFFFF"/>
        </w:rPr>
        <w:t>заявители третьей категории</w:t>
      </w:r>
      <w:r w:rsidR="008F17C8" w:rsidRPr="008F17C8">
        <w:rPr>
          <w:rFonts w:ascii="Times New Roman" w:hAnsi="Times New Roman" w:cs="Times New Roman"/>
          <w:b/>
          <w:sz w:val="24"/>
          <w:shd w:val="clear" w:color="auto" w:fill="FFFFFF"/>
        </w:rPr>
        <w:t>»</w:t>
      </w:r>
      <w:r w:rsidR="00D705E8" w:rsidRPr="006C073F">
        <w:rPr>
          <w:rFonts w:ascii="Times New Roman" w:hAnsi="Times New Roman" w:cs="Times New Roman"/>
          <w:sz w:val="24"/>
          <w:shd w:val="clear" w:color="auto" w:fill="FFFFFF"/>
        </w:rPr>
        <w:t xml:space="preserve"> - заявители, для которых протяженность строящейся (реконструируемой) сети газораспределения до точки подключения, измеряемая по прямой линии (наименьшее расстояние), составляет более 500 метров для сельской территории (вне границ городов и поселков) и (или) более 300 метров для территории города или поселка, и (или) указанная сеть газораспределения пролегает по территориям 2 и более муниципальных образований, за исключением случаев, когда плата за подключение (технологическое присоединение) устанавливается по индивидуальному проекту;</w:t>
      </w:r>
    </w:p>
    <w:p w:rsidR="003464CB" w:rsidRPr="008F328D" w:rsidRDefault="008F328D" w:rsidP="003464CB">
      <w:pPr>
        <w:spacing w:after="0" w:line="360" w:lineRule="auto"/>
        <w:ind w:firstLine="708"/>
        <w:jc w:val="both"/>
        <w:rPr>
          <w:rFonts w:ascii="Times New Roman" w:hAnsi="Times New Roman" w:cs="Times New Roman"/>
          <w:sz w:val="24"/>
          <w:szCs w:val="24"/>
        </w:rPr>
      </w:pPr>
      <w:r w:rsidRPr="008F328D">
        <w:rPr>
          <w:rFonts w:ascii="Times New Roman" w:hAnsi="Times New Roman" w:cs="Times New Roman"/>
          <w:sz w:val="24"/>
          <w:szCs w:val="24"/>
        </w:rPr>
        <w:t>Размер платы за технологическое присоединение газоиспользующего оборудования к газораспределительным сетям устанавливается исходя из стоимости мероприятий по подключению (технологическому присоединению), определенной</w:t>
      </w:r>
      <w:r w:rsidR="004310EE">
        <w:rPr>
          <w:rFonts w:ascii="Times New Roman" w:hAnsi="Times New Roman" w:cs="Times New Roman"/>
          <w:sz w:val="24"/>
          <w:szCs w:val="24"/>
        </w:rPr>
        <w:t xml:space="preserve"> по индивидуальному проекту</w:t>
      </w:r>
      <w:r w:rsidRPr="008F328D">
        <w:rPr>
          <w:rFonts w:ascii="Times New Roman" w:hAnsi="Times New Roman" w:cs="Times New Roman"/>
          <w:sz w:val="24"/>
          <w:szCs w:val="24"/>
        </w:rPr>
        <w:t xml:space="preserve"> после разработки и проведения экспертизы проектной документации, в случаях если мероприятия по технологическому присоединению предусматривают:</w:t>
      </w:r>
    </w:p>
    <w:p w:rsidR="008F328D" w:rsidRPr="008F328D" w:rsidRDefault="008F328D" w:rsidP="008F328D">
      <w:pPr>
        <w:pStyle w:val="a6"/>
        <w:numPr>
          <w:ilvl w:val="0"/>
          <w:numId w:val="2"/>
        </w:numPr>
        <w:spacing w:after="0" w:line="360" w:lineRule="auto"/>
        <w:rPr>
          <w:rFonts w:ascii="Times New Roman" w:hAnsi="Times New Roman" w:cs="Times New Roman"/>
          <w:sz w:val="24"/>
          <w:szCs w:val="24"/>
        </w:rPr>
      </w:pPr>
      <w:r w:rsidRPr="008F328D">
        <w:rPr>
          <w:rFonts w:ascii="Times New Roman" w:hAnsi="Times New Roman" w:cs="Times New Roman"/>
          <w:sz w:val="24"/>
          <w:szCs w:val="24"/>
        </w:rPr>
        <w:t>переходы через водные преграды;</w:t>
      </w:r>
    </w:p>
    <w:p w:rsidR="008F328D" w:rsidRPr="008F328D" w:rsidRDefault="008F328D" w:rsidP="008F328D">
      <w:pPr>
        <w:pStyle w:val="a6"/>
        <w:numPr>
          <w:ilvl w:val="0"/>
          <w:numId w:val="2"/>
        </w:numPr>
        <w:spacing w:after="0" w:line="360" w:lineRule="auto"/>
        <w:rPr>
          <w:rFonts w:ascii="Times New Roman" w:hAnsi="Times New Roman" w:cs="Times New Roman"/>
          <w:sz w:val="24"/>
          <w:szCs w:val="24"/>
        </w:rPr>
      </w:pPr>
      <w:r w:rsidRPr="008F328D">
        <w:rPr>
          <w:rFonts w:ascii="Times New Roman" w:hAnsi="Times New Roman" w:cs="Times New Roman"/>
          <w:sz w:val="24"/>
          <w:szCs w:val="24"/>
        </w:rPr>
        <w:t>прокладку газопровода наружным диаметром свыше 219 мм и (или) протяженностью более 30 метров бестраншейным способом;</w:t>
      </w:r>
    </w:p>
    <w:p w:rsidR="00050A28" w:rsidRPr="00050A28" w:rsidRDefault="008F328D" w:rsidP="008D127D">
      <w:pPr>
        <w:pStyle w:val="a6"/>
        <w:numPr>
          <w:ilvl w:val="0"/>
          <w:numId w:val="2"/>
        </w:numPr>
        <w:spacing w:after="0" w:line="360" w:lineRule="auto"/>
        <w:rPr>
          <w:rFonts w:ascii="Times New Roman" w:hAnsi="Times New Roman" w:cs="Times New Roman"/>
          <w:sz w:val="24"/>
          <w:szCs w:val="24"/>
        </w:rPr>
      </w:pPr>
      <w:r w:rsidRPr="00050A28">
        <w:rPr>
          <w:rFonts w:ascii="Times New Roman" w:hAnsi="Times New Roman" w:cs="Times New Roman"/>
          <w:sz w:val="24"/>
          <w:szCs w:val="24"/>
        </w:rPr>
        <w:lastRenderedPageBreak/>
        <w:t>прокладку газопровода по болотам 3 типа, и (или) в скальных породах, и (или) на землях особо охраняемых природных территорий, и (или) в границах зон охраны памятников историко-культурного наследия.</w:t>
      </w:r>
    </w:p>
    <w:p w:rsidR="00050A28" w:rsidRPr="00050A28" w:rsidRDefault="00050A28" w:rsidP="00050A28">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4310EE">
        <w:rPr>
          <w:rFonts w:ascii="Times New Roman" w:hAnsi="Times New Roman" w:cs="Times New Roman"/>
          <w:sz w:val="24"/>
          <w:szCs w:val="24"/>
        </w:rPr>
        <w:t xml:space="preserve">  </w:t>
      </w:r>
      <w:r w:rsidRPr="004C6765">
        <w:rPr>
          <w:rFonts w:ascii="Times New Roman" w:hAnsi="Times New Roman" w:cs="Times New Roman"/>
          <w:sz w:val="24"/>
          <w:szCs w:val="24"/>
        </w:rPr>
        <w:t>Регулирующими органами на очередной календарный год устанавливаются размер:</w:t>
      </w:r>
    </w:p>
    <w:p w:rsidR="00050A28" w:rsidRPr="00050A28" w:rsidRDefault="004310EE" w:rsidP="00050A28">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050A28" w:rsidRPr="00050A28">
        <w:rPr>
          <w:rFonts w:ascii="Times New Roman" w:hAnsi="Times New Roman" w:cs="Times New Roman"/>
          <w:sz w:val="24"/>
          <w:szCs w:val="24"/>
        </w:rPr>
        <w:t>а) платы за технологическое присоединение газоиспользующего оборудования с максимальным часовым расходом газа, не превышающим 15 куб. метров в час (м</w:t>
      </w:r>
      <w:r>
        <w:rPr>
          <w:rFonts w:ascii="Times New Roman" w:hAnsi="Times New Roman" w:cs="Times New Roman"/>
          <w:sz w:val="24"/>
          <w:szCs w:val="24"/>
        </w:rPr>
        <w:t>³</w:t>
      </w:r>
      <w:r w:rsidR="00050A28" w:rsidRPr="00050A28">
        <w:rPr>
          <w:rFonts w:ascii="Times New Roman" w:hAnsi="Times New Roman" w:cs="Times New Roman"/>
          <w:sz w:val="24"/>
          <w:szCs w:val="24"/>
        </w:rPr>
        <w:t>/час) включительно, с учетом расхода газа газоиспользующим оборудованием, ранее подключенным в данной точке подключения (для Заявителей, намеревающихся использовать газ для целей предпринимательской (коммерческой) деятельности), при условии, что расстояние от газоиспользующего оборудования до газораспределительной сети с проектным рабочим давлением не более 0,3 МПа, измеряемое по прямой линии (наименьшее расстояние), составляет не более 200 метров, и мероприятия предполагают строительство только газопроводов (без необходимости выполнения мероприятий по прокладке газопроводов бестраншейным способом и устройства пункта редуцирования газа) в соответствии с утвержденной в установленном порядке региональной (межрегиональной) программой газификации жилищно-коммунального хозяйства, промышленных и иных организаций, в том числе схемой расположения объектов газоснабжения, используемых для обеспечения населения газом;</w:t>
      </w:r>
    </w:p>
    <w:p w:rsidR="00050A28" w:rsidRPr="00050A28" w:rsidRDefault="004310EE" w:rsidP="00050A28">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050A28" w:rsidRPr="00050A28">
        <w:rPr>
          <w:rFonts w:ascii="Times New Roman" w:hAnsi="Times New Roman" w:cs="Times New Roman"/>
          <w:sz w:val="24"/>
          <w:szCs w:val="24"/>
        </w:rPr>
        <w:t>б) платы за технологическое присоединение газоиспользующего оборудования с максимальным часовым расходом газа, не превышающим 5 м</w:t>
      </w:r>
      <w:r>
        <w:rPr>
          <w:rFonts w:ascii="Times New Roman" w:hAnsi="Times New Roman" w:cs="Times New Roman"/>
          <w:sz w:val="24"/>
          <w:szCs w:val="24"/>
        </w:rPr>
        <w:t>³</w:t>
      </w:r>
      <w:r w:rsidR="00050A28" w:rsidRPr="00050A28">
        <w:rPr>
          <w:rFonts w:ascii="Times New Roman" w:hAnsi="Times New Roman" w:cs="Times New Roman"/>
          <w:sz w:val="24"/>
          <w:szCs w:val="24"/>
        </w:rPr>
        <w:t>/час включительно, с учетом расхода газа газоиспользующим оборудованием, ранее подключенным в данной точке подключения (для прочих Заявителей), при условии, что расстояние от газоиспользующего оборудования до газораспределительной сети с проектным рабочим давлением не более 0,3 МПа, измеряемое по прямой линии (наименьшее расстояние), составляет не более 200 метров, и мероприятия предполагают строительство только газопроводов (без необходимости выполнения мероприятий по прокладке газопроводов бестраншейным способом и устройства пункта редуцирования газа) в соответствии с утвержденной в установленном порядке региональной (межрегиональной) программой газификации жилищно-коммунального хозяйства, промышленных и иных организаций, в том числе схемой расположения объектов газоснабжения, используемых для обеспечения населения газом;</w:t>
      </w:r>
    </w:p>
    <w:p w:rsidR="00050A28" w:rsidRPr="00050A28" w:rsidRDefault="004310EE" w:rsidP="00050A28">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050A28" w:rsidRPr="00050A28">
        <w:rPr>
          <w:rFonts w:ascii="Times New Roman" w:hAnsi="Times New Roman" w:cs="Times New Roman"/>
          <w:sz w:val="24"/>
          <w:szCs w:val="24"/>
        </w:rPr>
        <w:t>в) стандартизированных тарифных ставок, используемых для определения платы за технологическое присоединение, кроме случаев, указанных в подпунктах "а" и "б" настоящего пункта, и установления размера платы за технологическое присоединение по индивидуальному проекту;</w:t>
      </w:r>
    </w:p>
    <w:p w:rsidR="00471E32" w:rsidRDefault="004310EE" w:rsidP="00050A28">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050A28" w:rsidRPr="00050A28">
        <w:rPr>
          <w:rFonts w:ascii="Times New Roman" w:hAnsi="Times New Roman" w:cs="Times New Roman"/>
          <w:sz w:val="24"/>
          <w:szCs w:val="24"/>
        </w:rPr>
        <w:t xml:space="preserve">г) размер экономически обоснованных расходов на выполнение мероприятий по подключению (технологическому присоединению) газоиспользующего оборудования физических лиц (за исключением выполнения мероприятий в границах земельных участков, на </w:t>
      </w:r>
      <w:r w:rsidR="00050A28" w:rsidRPr="00050A28">
        <w:rPr>
          <w:rFonts w:ascii="Times New Roman" w:hAnsi="Times New Roman" w:cs="Times New Roman"/>
          <w:sz w:val="24"/>
          <w:szCs w:val="24"/>
        </w:rPr>
        <w:lastRenderedPageBreak/>
        <w:t>которых располагаются домовладения этих физических лиц), намеревающихся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осуществляемых без взимания с них средств при условии, что в населенном пункте, в котором располагается домовладение Заявителя, проложены газораспределительные сети, по которым осуществляется транспортировка газа, а также при наличии у таких лиц документа, подтверждающего право собственности или иное предусмотренное законом право на домовладение и земельный участок, на котором расположено это домовладение, не покрытых финансовыми средствами, получаемыми ГРО в результате введения специальных надбавок к тарифам на транспортировку газа ГРО и установления тарифа на услуги по транспортировке газа по газораспределительным сетям, а также получаемыми ГРО от иных источников финансирования.</w:t>
      </w:r>
    </w:p>
    <w:p w:rsidR="004C6765" w:rsidRDefault="004C6765" w:rsidP="00050A28">
      <w:pPr>
        <w:spacing w:after="0" w:line="360" w:lineRule="auto"/>
        <w:ind w:left="360"/>
        <w:jc w:val="both"/>
        <w:rPr>
          <w:rFonts w:ascii="Times New Roman" w:eastAsiaTheme="minorEastAsia" w:hAnsi="Times New Roman" w:cs="Times New Roman"/>
          <w:b/>
          <w:bCs/>
          <w:sz w:val="24"/>
          <w:szCs w:val="24"/>
          <w:lang w:eastAsia="ru-RU"/>
        </w:rPr>
      </w:pPr>
    </w:p>
    <w:p w:rsidR="004310EE" w:rsidRDefault="004310EE" w:rsidP="00E63025">
      <w:pPr>
        <w:spacing w:after="0" w:line="360" w:lineRule="auto"/>
        <w:ind w:left="360"/>
        <w:jc w:val="center"/>
        <w:rPr>
          <w:rFonts w:ascii="Times New Roman" w:eastAsiaTheme="minorEastAsia" w:hAnsi="Times New Roman" w:cs="Times New Roman"/>
          <w:b/>
          <w:bCs/>
          <w:sz w:val="24"/>
          <w:szCs w:val="24"/>
          <w:lang w:eastAsia="ru-RU"/>
        </w:rPr>
      </w:pPr>
    </w:p>
    <w:p w:rsidR="004310EE" w:rsidRDefault="004310EE" w:rsidP="00E63025">
      <w:pPr>
        <w:spacing w:after="0" w:line="360" w:lineRule="auto"/>
        <w:ind w:left="360"/>
        <w:jc w:val="center"/>
        <w:rPr>
          <w:rFonts w:ascii="Times New Roman" w:eastAsiaTheme="minorEastAsia" w:hAnsi="Times New Roman" w:cs="Times New Roman"/>
          <w:b/>
          <w:bCs/>
          <w:sz w:val="24"/>
          <w:szCs w:val="24"/>
          <w:lang w:eastAsia="ru-RU"/>
        </w:rPr>
      </w:pPr>
    </w:p>
    <w:p w:rsidR="004310EE" w:rsidRDefault="004310EE" w:rsidP="00E63025">
      <w:pPr>
        <w:spacing w:after="0" w:line="360" w:lineRule="auto"/>
        <w:ind w:left="360"/>
        <w:jc w:val="center"/>
        <w:rPr>
          <w:rFonts w:ascii="Times New Roman" w:eastAsiaTheme="minorEastAsia" w:hAnsi="Times New Roman" w:cs="Times New Roman"/>
          <w:b/>
          <w:bCs/>
          <w:sz w:val="24"/>
          <w:szCs w:val="24"/>
          <w:lang w:eastAsia="ru-RU"/>
        </w:rPr>
      </w:pPr>
    </w:p>
    <w:p w:rsidR="004310EE" w:rsidRDefault="004310EE" w:rsidP="00E63025">
      <w:pPr>
        <w:spacing w:after="0" w:line="360" w:lineRule="auto"/>
        <w:ind w:left="360"/>
        <w:jc w:val="center"/>
        <w:rPr>
          <w:rFonts w:ascii="Times New Roman" w:eastAsiaTheme="minorEastAsia" w:hAnsi="Times New Roman" w:cs="Times New Roman"/>
          <w:b/>
          <w:bCs/>
          <w:sz w:val="24"/>
          <w:szCs w:val="24"/>
          <w:lang w:eastAsia="ru-RU"/>
        </w:rPr>
      </w:pPr>
    </w:p>
    <w:p w:rsidR="004310EE" w:rsidRDefault="004310EE" w:rsidP="00E63025">
      <w:pPr>
        <w:spacing w:after="0" w:line="360" w:lineRule="auto"/>
        <w:ind w:left="360"/>
        <w:jc w:val="center"/>
        <w:rPr>
          <w:rFonts w:ascii="Times New Roman" w:eastAsiaTheme="minorEastAsia" w:hAnsi="Times New Roman" w:cs="Times New Roman"/>
          <w:b/>
          <w:bCs/>
          <w:sz w:val="24"/>
          <w:szCs w:val="24"/>
          <w:lang w:eastAsia="ru-RU"/>
        </w:rPr>
      </w:pPr>
    </w:p>
    <w:p w:rsidR="004310EE" w:rsidRDefault="004310EE" w:rsidP="00E63025">
      <w:pPr>
        <w:spacing w:after="0" w:line="360" w:lineRule="auto"/>
        <w:ind w:left="360"/>
        <w:jc w:val="center"/>
        <w:rPr>
          <w:rFonts w:ascii="Times New Roman" w:eastAsiaTheme="minorEastAsia" w:hAnsi="Times New Roman" w:cs="Times New Roman"/>
          <w:b/>
          <w:bCs/>
          <w:sz w:val="24"/>
          <w:szCs w:val="24"/>
          <w:lang w:eastAsia="ru-RU"/>
        </w:rPr>
      </w:pPr>
    </w:p>
    <w:p w:rsidR="004310EE" w:rsidRDefault="004310EE" w:rsidP="00E63025">
      <w:pPr>
        <w:spacing w:after="0" w:line="360" w:lineRule="auto"/>
        <w:ind w:left="360"/>
        <w:jc w:val="center"/>
        <w:rPr>
          <w:rFonts w:ascii="Times New Roman" w:eastAsiaTheme="minorEastAsia" w:hAnsi="Times New Roman" w:cs="Times New Roman"/>
          <w:b/>
          <w:bCs/>
          <w:sz w:val="24"/>
          <w:szCs w:val="24"/>
          <w:lang w:eastAsia="ru-RU"/>
        </w:rPr>
      </w:pPr>
    </w:p>
    <w:p w:rsidR="004310EE" w:rsidRDefault="004310EE" w:rsidP="00E63025">
      <w:pPr>
        <w:spacing w:after="0" w:line="360" w:lineRule="auto"/>
        <w:ind w:left="360"/>
        <w:jc w:val="center"/>
        <w:rPr>
          <w:rFonts w:ascii="Times New Roman" w:eastAsiaTheme="minorEastAsia" w:hAnsi="Times New Roman" w:cs="Times New Roman"/>
          <w:b/>
          <w:bCs/>
          <w:sz w:val="24"/>
          <w:szCs w:val="24"/>
          <w:lang w:eastAsia="ru-RU"/>
        </w:rPr>
      </w:pPr>
    </w:p>
    <w:p w:rsidR="004310EE" w:rsidRDefault="004310EE" w:rsidP="00E63025">
      <w:pPr>
        <w:spacing w:after="0" w:line="360" w:lineRule="auto"/>
        <w:ind w:left="360"/>
        <w:jc w:val="center"/>
        <w:rPr>
          <w:rFonts w:ascii="Times New Roman" w:eastAsiaTheme="minorEastAsia" w:hAnsi="Times New Roman" w:cs="Times New Roman"/>
          <w:b/>
          <w:bCs/>
          <w:sz w:val="24"/>
          <w:szCs w:val="24"/>
          <w:lang w:eastAsia="ru-RU"/>
        </w:rPr>
      </w:pPr>
    </w:p>
    <w:p w:rsidR="004310EE" w:rsidRDefault="004310EE" w:rsidP="00E63025">
      <w:pPr>
        <w:spacing w:after="0" w:line="360" w:lineRule="auto"/>
        <w:ind w:left="360"/>
        <w:jc w:val="center"/>
        <w:rPr>
          <w:rFonts w:ascii="Times New Roman" w:eastAsiaTheme="minorEastAsia" w:hAnsi="Times New Roman" w:cs="Times New Roman"/>
          <w:b/>
          <w:bCs/>
          <w:sz w:val="24"/>
          <w:szCs w:val="24"/>
          <w:lang w:eastAsia="ru-RU"/>
        </w:rPr>
      </w:pPr>
    </w:p>
    <w:p w:rsidR="004310EE" w:rsidRDefault="004310EE" w:rsidP="00E63025">
      <w:pPr>
        <w:spacing w:after="0" w:line="360" w:lineRule="auto"/>
        <w:ind w:left="360"/>
        <w:jc w:val="center"/>
        <w:rPr>
          <w:rFonts w:ascii="Times New Roman" w:eastAsiaTheme="minorEastAsia" w:hAnsi="Times New Roman" w:cs="Times New Roman"/>
          <w:b/>
          <w:bCs/>
          <w:sz w:val="24"/>
          <w:szCs w:val="24"/>
          <w:lang w:eastAsia="ru-RU"/>
        </w:rPr>
      </w:pPr>
    </w:p>
    <w:p w:rsidR="004310EE" w:rsidRDefault="004310EE" w:rsidP="00E63025">
      <w:pPr>
        <w:spacing w:after="0" w:line="360" w:lineRule="auto"/>
        <w:ind w:left="360"/>
        <w:jc w:val="center"/>
        <w:rPr>
          <w:rFonts w:ascii="Times New Roman" w:eastAsiaTheme="minorEastAsia" w:hAnsi="Times New Roman" w:cs="Times New Roman"/>
          <w:b/>
          <w:bCs/>
          <w:sz w:val="24"/>
          <w:szCs w:val="24"/>
          <w:lang w:eastAsia="ru-RU"/>
        </w:rPr>
      </w:pPr>
    </w:p>
    <w:p w:rsidR="004310EE" w:rsidRDefault="004310EE" w:rsidP="00E63025">
      <w:pPr>
        <w:spacing w:after="0" w:line="360" w:lineRule="auto"/>
        <w:ind w:left="360"/>
        <w:jc w:val="center"/>
        <w:rPr>
          <w:rFonts w:ascii="Times New Roman" w:eastAsiaTheme="minorEastAsia" w:hAnsi="Times New Roman" w:cs="Times New Roman"/>
          <w:b/>
          <w:bCs/>
          <w:sz w:val="24"/>
          <w:szCs w:val="24"/>
          <w:lang w:eastAsia="ru-RU"/>
        </w:rPr>
      </w:pPr>
    </w:p>
    <w:p w:rsidR="004310EE" w:rsidRDefault="004310EE" w:rsidP="00E63025">
      <w:pPr>
        <w:spacing w:after="0" w:line="360" w:lineRule="auto"/>
        <w:ind w:left="360"/>
        <w:jc w:val="center"/>
        <w:rPr>
          <w:rFonts w:ascii="Times New Roman" w:eastAsiaTheme="minorEastAsia" w:hAnsi="Times New Roman" w:cs="Times New Roman"/>
          <w:b/>
          <w:bCs/>
          <w:sz w:val="24"/>
          <w:szCs w:val="24"/>
          <w:lang w:eastAsia="ru-RU"/>
        </w:rPr>
      </w:pPr>
    </w:p>
    <w:p w:rsidR="004310EE" w:rsidRDefault="004310EE" w:rsidP="00E63025">
      <w:pPr>
        <w:spacing w:after="0" w:line="360" w:lineRule="auto"/>
        <w:ind w:left="360"/>
        <w:jc w:val="center"/>
        <w:rPr>
          <w:rFonts w:ascii="Times New Roman" w:eastAsiaTheme="minorEastAsia" w:hAnsi="Times New Roman" w:cs="Times New Roman"/>
          <w:b/>
          <w:bCs/>
          <w:sz w:val="24"/>
          <w:szCs w:val="24"/>
          <w:lang w:eastAsia="ru-RU"/>
        </w:rPr>
      </w:pPr>
    </w:p>
    <w:p w:rsidR="004310EE" w:rsidRDefault="004310EE" w:rsidP="00E63025">
      <w:pPr>
        <w:spacing w:after="0" w:line="360" w:lineRule="auto"/>
        <w:ind w:left="360"/>
        <w:jc w:val="center"/>
        <w:rPr>
          <w:rFonts w:ascii="Times New Roman" w:eastAsiaTheme="minorEastAsia" w:hAnsi="Times New Roman" w:cs="Times New Roman"/>
          <w:b/>
          <w:bCs/>
          <w:sz w:val="24"/>
          <w:szCs w:val="24"/>
          <w:lang w:eastAsia="ru-RU"/>
        </w:rPr>
      </w:pPr>
    </w:p>
    <w:p w:rsidR="004310EE" w:rsidRDefault="004310EE" w:rsidP="00E63025">
      <w:pPr>
        <w:spacing w:after="0" w:line="360" w:lineRule="auto"/>
        <w:ind w:left="360"/>
        <w:jc w:val="center"/>
        <w:rPr>
          <w:rFonts w:ascii="Times New Roman" w:eastAsiaTheme="minorEastAsia" w:hAnsi="Times New Roman" w:cs="Times New Roman"/>
          <w:b/>
          <w:bCs/>
          <w:sz w:val="24"/>
          <w:szCs w:val="24"/>
          <w:lang w:eastAsia="ru-RU"/>
        </w:rPr>
      </w:pPr>
    </w:p>
    <w:p w:rsidR="004310EE" w:rsidRDefault="004310EE" w:rsidP="00E63025">
      <w:pPr>
        <w:spacing w:after="0" w:line="360" w:lineRule="auto"/>
        <w:ind w:left="360"/>
        <w:jc w:val="center"/>
        <w:rPr>
          <w:rFonts w:ascii="Times New Roman" w:eastAsiaTheme="minorEastAsia" w:hAnsi="Times New Roman" w:cs="Times New Roman"/>
          <w:b/>
          <w:bCs/>
          <w:sz w:val="24"/>
          <w:szCs w:val="24"/>
          <w:lang w:eastAsia="ru-RU"/>
        </w:rPr>
      </w:pPr>
    </w:p>
    <w:p w:rsidR="004310EE" w:rsidRDefault="004310EE" w:rsidP="00E63025">
      <w:pPr>
        <w:spacing w:after="0" w:line="360" w:lineRule="auto"/>
        <w:ind w:left="360"/>
        <w:jc w:val="center"/>
        <w:rPr>
          <w:rFonts w:ascii="Times New Roman" w:eastAsiaTheme="minorEastAsia" w:hAnsi="Times New Roman" w:cs="Times New Roman"/>
          <w:b/>
          <w:bCs/>
          <w:sz w:val="24"/>
          <w:szCs w:val="24"/>
          <w:lang w:eastAsia="ru-RU"/>
        </w:rPr>
      </w:pPr>
    </w:p>
    <w:p w:rsidR="004310EE" w:rsidRDefault="004310EE" w:rsidP="00E63025">
      <w:pPr>
        <w:spacing w:after="0" w:line="360" w:lineRule="auto"/>
        <w:ind w:left="360"/>
        <w:jc w:val="center"/>
        <w:rPr>
          <w:rFonts w:ascii="Times New Roman" w:eastAsiaTheme="minorEastAsia" w:hAnsi="Times New Roman" w:cs="Times New Roman"/>
          <w:b/>
          <w:bCs/>
          <w:sz w:val="24"/>
          <w:szCs w:val="24"/>
          <w:lang w:eastAsia="ru-RU"/>
        </w:rPr>
      </w:pPr>
    </w:p>
    <w:p w:rsidR="004310EE" w:rsidRDefault="004310EE" w:rsidP="00E63025">
      <w:pPr>
        <w:spacing w:after="0" w:line="360" w:lineRule="auto"/>
        <w:ind w:left="360"/>
        <w:jc w:val="center"/>
        <w:rPr>
          <w:rFonts w:ascii="Times New Roman" w:eastAsiaTheme="minorEastAsia" w:hAnsi="Times New Roman" w:cs="Times New Roman"/>
          <w:b/>
          <w:bCs/>
          <w:sz w:val="24"/>
          <w:szCs w:val="24"/>
          <w:lang w:eastAsia="ru-RU"/>
        </w:rPr>
      </w:pPr>
    </w:p>
    <w:p w:rsidR="004310EE" w:rsidRDefault="004310EE" w:rsidP="00E63025">
      <w:pPr>
        <w:spacing w:after="0" w:line="360" w:lineRule="auto"/>
        <w:ind w:left="360"/>
        <w:jc w:val="center"/>
        <w:rPr>
          <w:rFonts w:ascii="Times New Roman" w:eastAsiaTheme="minorEastAsia" w:hAnsi="Times New Roman" w:cs="Times New Roman"/>
          <w:b/>
          <w:bCs/>
          <w:sz w:val="24"/>
          <w:szCs w:val="24"/>
          <w:lang w:eastAsia="ru-RU"/>
        </w:rPr>
      </w:pPr>
    </w:p>
    <w:p w:rsidR="004310EE" w:rsidRDefault="004310EE" w:rsidP="00E63025">
      <w:pPr>
        <w:spacing w:after="0" w:line="360" w:lineRule="auto"/>
        <w:ind w:left="360"/>
        <w:jc w:val="center"/>
        <w:rPr>
          <w:rFonts w:ascii="Times New Roman" w:eastAsiaTheme="minorEastAsia" w:hAnsi="Times New Roman" w:cs="Times New Roman"/>
          <w:b/>
          <w:bCs/>
          <w:sz w:val="24"/>
          <w:szCs w:val="24"/>
          <w:lang w:eastAsia="ru-RU"/>
        </w:rPr>
      </w:pPr>
    </w:p>
    <w:p w:rsidR="004310EE" w:rsidRDefault="004310EE" w:rsidP="00E63025">
      <w:pPr>
        <w:spacing w:after="0" w:line="360" w:lineRule="auto"/>
        <w:ind w:left="360"/>
        <w:jc w:val="center"/>
        <w:rPr>
          <w:rFonts w:ascii="Times New Roman" w:eastAsiaTheme="minorEastAsia" w:hAnsi="Times New Roman" w:cs="Times New Roman"/>
          <w:b/>
          <w:bCs/>
          <w:sz w:val="24"/>
          <w:szCs w:val="24"/>
          <w:lang w:eastAsia="ru-RU"/>
        </w:rPr>
      </w:pPr>
    </w:p>
    <w:p w:rsidR="00E63025" w:rsidRPr="00E63025" w:rsidRDefault="00E63025" w:rsidP="00E63025">
      <w:pPr>
        <w:spacing w:after="0" w:line="360" w:lineRule="auto"/>
        <w:ind w:left="360"/>
        <w:jc w:val="center"/>
        <w:rPr>
          <w:rFonts w:ascii="Times New Roman" w:eastAsiaTheme="minorEastAsia" w:hAnsi="Times New Roman" w:cs="Times New Roman"/>
          <w:b/>
          <w:bCs/>
          <w:sz w:val="24"/>
          <w:szCs w:val="24"/>
          <w:lang w:eastAsia="ru-RU"/>
        </w:rPr>
      </w:pPr>
      <w:r w:rsidRPr="00E63025">
        <w:rPr>
          <w:rFonts w:ascii="Times New Roman" w:eastAsiaTheme="minorEastAsia" w:hAnsi="Times New Roman" w:cs="Times New Roman"/>
          <w:b/>
          <w:bCs/>
          <w:sz w:val="24"/>
          <w:szCs w:val="24"/>
          <w:lang w:eastAsia="ru-RU"/>
        </w:rPr>
        <w:lastRenderedPageBreak/>
        <w:t xml:space="preserve">Раздел 2 – Договор о подключении  </w:t>
      </w:r>
    </w:p>
    <w:p w:rsidR="00E63025" w:rsidRPr="00E63025" w:rsidRDefault="004310EE" w:rsidP="00E63025">
      <w:pPr>
        <w:spacing w:after="0" w:line="360" w:lineRule="auto"/>
        <w:ind w:left="360"/>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w:t>
      </w:r>
      <w:r w:rsidR="00E63025" w:rsidRPr="00E63025">
        <w:rPr>
          <w:rFonts w:ascii="Times New Roman" w:eastAsiaTheme="minorEastAsia" w:hAnsi="Times New Roman" w:cs="Times New Roman"/>
          <w:bCs/>
          <w:sz w:val="24"/>
          <w:szCs w:val="24"/>
          <w:lang w:eastAsia="ru-RU"/>
        </w:rPr>
        <w:t>При представлении заявителем сведений и документов, указанных в пунктах 11 и 16 Правил, в полном объеме исполнитель направляет заявителю подписанный со своей стороны проект договора о подключении в 3 экземплярах любым доступным способом (почтовое отправление, электронное сообщение на адрес электронной почты заявителя (при наличии), личный кабинет заявителя):</w:t>
      </w:r>
    </w:p>
    <w:p w:rsidR="00E63025" w:rsidRPr="00E63025" w:rsidRDefault="004310EE" w:rsidP="00E63025">
      <w:pPr>
        <w:spacing w:after="0" w:line="360" w:lineRule="auto"/>
        <w:ind w:left="360"/>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w:t>
      </w:r>
      <w:r w:rsidR="00E63025" w:rsidRPr="00E63025">
        <w:rPr>
          <w:rFonts w:ascii="Times New Roman" w:eastAsiaTheme="minorEastAsia" w:hAnsi="Times New Roman" w:cs="Times New Roman"/>
          <w:bCs/>
          <w:sz w:val="24"/>
          <w:szCs w:val="24"/>
          <w:lang w:eastAsia="ru-RU"/>
        </w:rPr>
        <w:t>а) в течение 5 рабочих дней со дня получения заявки о подключении в случае, если сеть газораспределения проходит в границах земельного участка, на котором расположен подключаемый объект капитального строительства, и отсутствует необходимость строительства исполнителем сети газораспределения до границ земельного участка заявителя;</w:t>
      </w:r>
    </w:p>
    <w:p w:rsidR="00E63025" w:rsidRPr="00E63025" w:rsidRDefault="004310EE" w:rsidP="00E63025">
      <w:pPr>
        <w:spacing w:after="0" w:line="360" w:lineRule="auto"/>
        <w:ind w:left="360"/>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w:t>
      </w:r>
      <w:r w:rsidR="00E63025" w:rsidRPr="00E63025">
        <w:rPr>
          <w:rFonts w:ascii="Times New Roman" w:eastAsiaTheme="minorEastAsia" w:hAnsi="Times New Roman" w:cs="Times New Roman"/>
          <w:bCs/>
          <w:sz w:val="24"/>
          <w:szCs w:val="24"/>
          <w:lang w:eastAsia="ru-RU"/>
        </w:rPr>
        <w:t>б) в течение 30 рабочих дней со дня получения заявки о подключении, если при выполнении исполнителем мероприятий по подключению (технологическому присоединению) требуется направление третьим лицам запроса о согласовании пересечения строящейся (реконструируемой) сети газораспределения с принадлежащими таким лицам объектами инфраструктуры (инженерными коммуникациями) или согласовании строительства сети газораспределения сетей на земельных участках, принадлежащих третьим лицам на праве собственности или на ином предусмотренном законом праве и не находящихся в государственной и муниципальной собственности. При этом исполнитель в течение 15 рабочих дней со дня получения заявки о подключении уведомляет заявителя о необходимости получения исполнителем согласований, указанных в настоящем подпункте, с приложением документов, подтверждающих направление запроса о согласовании;</w:t>
      </w:r>
    </w:p>
    <w:p w:rsidR="00E63025" w:rsidRPr="00E63025" w:rsidRDefault="004310EE" w:rsidP="00E63025">
      <w:pPr>
        <w:spacing w:after="0" w:line="360" w:lineRule="auto"/>
        <w:ind w:left="360"/>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w:t>
      </w:r>
      <w:r w:rsidR="00E63025" w:rsidRPr="00E63025">
        <w:rPr>
          <w:rFonts w:ascii="Times New Roman" w:eastAsiaTheme="minorEastAsia" w:hAnsi="Times New Roman" w:cs="Times New Roman"/>
          <w:bCs/>
          <w:sz w:val="24"/>
          <w:szCs w:val="24"/>
          <w:lang w:eastAsia="ru-RU"/>
        </w:rPr>
        <w:t>в) в течение 30 дней со дня получения заявки о подключении для случая, указанного в пункте 12 Правил, а также для случаев подключения в рамках раздела VII Правил;</w:t>
      </w:r>
    </w:p>
    <w:p w:rsidR="00E63025" w:rsidRPr="00E63025" w:rsidRDefault="004310EE" w:rsidP="00E63025">
      <w:pPr>
        <w:spacing w:after="0" w:line="360" w:lineRule="auto"/>
        <w:ind w:left="360"/>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w:t>
      </w:r>
      <w:r w:rsidR="00E63025" w:rsidRPr="00E63025">
        <w:rPr>
          <w:rFonts w:ascii="Times New Roman" w:eastAsiaTheme="minorEastAsia" w:hAnsi="Times New Roman" w:cs="Times New Roman"/>
          <w:bCs/>
          <w:sz w:val="24"/>
          <w:szCs w:val="24"/>
          <w:lang w:eastAsia="ru-RU"/>
        </w:rPr>
        <w:t>г) в течение 15 рабочих дней со дня получения заявки о подключении, за исключением случаев, указанных в подпунктах "а" - "в" настоящего пункта.</w:t>
      </w:r>
    </w:p>
    <w:p w:rsidR="00E63025" w:rsidRPr="00E63025" w:rsidRDefault="00E63025" w:rsidP="00E63025">
      <w:pPr>
        <w:spacing w:after="0" w:line="360" w:lineRule="auto"/>
        <w:ind w:left="360"/>
        <w:jc w:val="both"/>
        <w:rPr>
          <w:rFonts w:ascii="Times New Roman" w:eastAsiaTheme="minorEastAsia" w:hAnsi="Times New Roman" w:cs="Times New Roman"/>
          <w:bCs/>
          <w:sz w:val="24"/>
          <w:szCs w:val="24"/>
          <w:lang w:eastAsia="ru-RU"/>
        </w:rPr>
      </w:pPr>
      <w:r w:rsidRPr="00E63025">
        <w:rPr>
          <w:rFonts w:ascii="Times New Roman" w:eastAsiaTheme="minorEastAsia" w:hAnsi="Times New Roman" w:cs="Times New Roman"/>
          <w:bCs/>
          <w:sz w:val="24"/>
          <w:szCs w:val="24"/>
          <w:lang w:eastAsia="ru-RU"/>
        </w:rPr>
        <w:t>АО «</w:t>
      </w:r>
      <w:proofErr w:type="spellStart"/>
      <w:r w:rsidRPr="00E63025">
        <w:rPr>
          <w:rFonts w:ascii="Times New Roman" w:eastAsiaTheme="minorEastAsia" w:hAnsi="Times New Roman" w:cs="Times New Roman"/>
          <w:bCs/>
          <w:sz w:val="24"/>
          <w:szCs w:val="24"/>
          <w:lang w:eastAsia="ru-RU"/>
        </w:rPr>
        <w:t>Горгаз</w:t>
      </w:r>
      <w:proofErr w:type="spellEnd"/>
      <w:r w:rsidRPr="00E63025">
        <w:rPr>
          <w:rFonts w:ascii="Times New Roman" w:eastAsiaTheme="minorEastAsia" w:hAnsi="Times New Roman" w:cs="Times New Roman"/>
          <w:bCs/>
          <w:sz w:val="24"/>
          <w:szCs w:val="24"/>
          <w:lang w:eastAsia="ru-RU"/>
        </w:rPr>
        <w:t>» определяет техническую возможность подключения (технологического присоединения) к сетям газораспределения объекта капитального строительства на основании данных о загрузке сетей газораспределения, принадлежащих ему на праве собственности или на ином законном основании, данных о загрузке и наличии дефицита пропускной способности газотранспортной системы, опубликованных в соответствии со стандартами раскрытия информации субъектами естественных монополий, оказывающими услуги по транспортировке газа по трубопроводам, утвержденными постановлением Правительства Российской Федерации от 29 октября 2010 г. N 872 "О стандартах раскрытия информации субъектами естественных монополий, оказывающими услуги по транспортировке газа по трубопроводам", а также данных о загрузке и наличии дефицита пропускной способности технологически связанных с сетью газораспределения исполнителя иных сетей газораспределения.</w:t>
      </w:r>
    </w:p>
    <w:p w:rsidR="00E63025" w:rsidRPr="00E63025" w:rsidRDefault="004310EE" w:rsidP="00E63025">
      <w:pPr>
        <w:spacing w:after="0" w:line="360" w:lineRule="auto"/>
        <w:ind w:left="360"/>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lastRenderedPageBreak/>
        <w:t xml:space="preserve">       </w:t>
      </w:r>
      <w:r w:rsidR="00E63025" w:rsidRPr="00E63025">
        <w:rPr>
          <w:rFonts w:ascii="Times New Roman" w:eastAsiaTheme="minorEastAsia" w:hAnsi="Times New Roman" w:cs="Times New Roman"/>
          <w:bCs/>
          <w:sz w:val="24"/>
          <w:szCs w:val="24"/>
          <w:lang w:eastAsia="ru-RU"/>
        </w:rPr>
        <w:t>Техническая возможность подключения (технологического присоединения) к сетям газораспределения объекта капитального строительства существует, если при подключении (технологическом присоединении) объекта капитального строительства заявителя сохранятся условия газоснабжения для потребителей газа, объекты капитального строительства которых на дату подачи заявки о подключении (технологическом присоединении) подключены к сети газораспределения исполнителя, а также для заявителей, которым ранее были выданы технические условия, на указанную дату не утратившие силу, и которые на дату рассмотрения заявки о подключении (технологическом присоединении) не завершили подключение.</w:t>
      </w:r>
    </w:p>
    <w:p w:rsidR="00E63025" w:rsidRPr="00E63025" w:rsidRDefault="004310EE" w:rsidP="00E63025">
      <w:pPr>
        <w:spacing w:after="0" w:line="360" w:lineRule="auto"/>
        <w:ind w:left="360"/>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w:t>
      </w:r>
      <w:r w:rsidR="00E63025" w:rsidRPr="00E63025">
        <w:rPr>
          <w:rFonts w:ascii="Times New Roman" w:eastAsiaTheme="minorEastAsia" w:hAnsi="Times New Roman" w:cs="Times New Roman"/>
          <w:bCs/>
          <w:sz w:val="24"/>
          <w:szCs w:val="24"/>
          <w:lang w:eastAsia="ru-RU"/>
        </w:rPr>
        <w:t>Техническая возможность подключения (технологического присоединения) к сетям газораспределения объекта капитального строительства отсутствует в случае отсутствия пропускной способности сетей газораспределения, принадлежащих исполнителю на праве собственности или на ином законном основании, отсутствия пропускной способности технологически связанных с сетью газораспределения исполнителя сетей газораспределения и газотранспортной системы, за исключением случаев, когда устранения данных ограничений пропускной способности учтены в инвестиционных программах исполнителя или иных инвестиционных программах в текущем календарном году.</w:t>
      </w:r>
    </w:p>
    <w:p w:rsidR="00E63025" w:rsidRPr="00E63025" w:rsidRDefault="004310EE" w:rsidP="00E63025">
      <w:pPr>
        <w:spacing w:after="0" w:line="360" w:lineRule="auto"/>
        <w:ind w:left="360"/>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w:t>
      </w:r>
      <w:r w:rsidR="00E63025" w:rsidRPr="00E63025">
        <w:rPr>
          <w:rFonts w:ascii="Times New Roman" w:eastAsiaTheme="minorEastAsia" w:hAnsi="Times New Roman" w:cs="Times New Roman"/>
          <w:bCs/>
          <w:sz w:val="24"/>
          <w:szCs w:val="24"/>
          <w:lang w:eastAsia="ru-RU"/>
        </w:rPr>
        <w:t>В случае мотивированного отказа от заключения договора о подключении исполнитель предоставляет имеющуюся в его распоряжении информацию о примерных сроках появления технической возможности подключения объекта капитального строительства к сети газораспределения исполнителя в результате реализации мероприятий по обеспечению технической возможности подключения (технологического присоединения) объекта капитального строительства к сети газораспределения (далее - мероприятия по обеспечению технической возможности) за счет собственных средств, а также иных источников финансирования.</w:t>
      </w:r>
    </w:p>
    <w:p w:rsidR="00E63025" w:rsidRPr="00E63025" w:rsidRDefault="004310EE" w:rsidP="00E63025">
      <w:pPr>
        <w:spacing w:after="0" w:line="360" w:lineRule="auto"/>
        <w:ind w:left="360"/>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w:t>
      </w:r>
      <w:r w:rsidR="00E63025" w:rsidRPr="00E63025">
        <w:rPr>
          <w:rFonts w:ascii="Times New Roman" w:eastAsiaTheme="minorEastAsia" w:hAnsi="Times New Roman" w:cs="Times New Roman"/>
          <w:bCs/>
          <w:sz w:val="24"/>
          <w:szCs w:val="24"/>
          <w:lang w:eastAsia="ru-RU"/>
        </w:rPr>
        <w:t>Состав мероприятий по обеспечению технической возможности, предусматривающих реконструкцию существующих сетей газораспределения исполнителя в целях увеличения их пропускной способности, а также строительство новых газораспределительных сетей, определяется в соответствии с межрегиональной и региональной программой газификации жилищно-коммунального хозяйства, промышленных и иных организаций (далее - программа газификации).</w:t>
      </w:r>
    </w:p>
    <w:p w:rsidR="00E63025" w:rsidRPr="00E63025" w:rsidRDefault="004310EE" w:rsidP="00E63025">
      <w:pPr>
        <w:spacing w:after="0" w:line="360" w:lineRule="auto"/>
        <w:ind w:left="360"/>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w:t>
      </w:r>
      <w:r w:rsidR="00E63025" w:rsidRPr="00E63025">
        <w:rPr>
          <w:rFonts w:ascii="Times New Roman" w:eastAsiaTheme="minorEastAsia" w:hAnsi="Times New Roman" w:cs="Times New Roman"/>
          <w:bCs/>
          <w:sz w:val="24"/>
          <w:szCs w:val="24"/>
          <w:lang w:eastAsia="ru-RU"/>
        </w:rPr>
        <w:t>В случае получения от исполнителя мотивированного отказа от заключения договора о подключении заявитель вправе обратиться в орган государственной власти субъекта Российской Федерации (орган публичной власти федеральной территории), утвердивший программу газификации, с предложением о включении в программу газификации мероприятий по обеспечению технической возможности с приложением копии заявки о подключении (технологическом присоединении) и мотивированного отказа от заключения договора о подключении.</w:t>
      </w:r>
    </w:p>
    <w:p w:rsidR="00E63025" w:rsidRPr="00E63025" w:rsidRDefault="004310EE" w:rsidP="00E63025">
      <w:pPr>
        <w:spacing w:after="0" w:line="360" w:lineRule="auto"/>
        <w:ind w:left="360"/>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lastRenderedPageBreak/>
        <w:t xml:space="preserve">         </w:t>
      </w:r>
      <w:r w:rsidR="00E63025" w:rsidRPr="00E63025">
        <w:rPr>
          <w:rFonts w:ascii="Times New Roman" w:eastAsiaTheme="minorEastAsia" w:hAnsi="Times New Roman" w:cs="Times New Roman"/>
          <w:bCs/>
          <w:sz w:val="24"/>
          <w:szCs w:val="24"/>
          <w:lang w:eastAsia="ru-RU"/>
        </w:rPr>
        <w:t>В случае если программа газификации не утверждалась, заявитель вправе обратиться в орган государственной власти субъекта Российской Федерации (орган публичной власти федеральной территории), в полномочия которого входит утверждение программы газификации, с предложением о разработке и утверждении программы газификации, включающей мероприятия по обеспечению технической возможности подключения, с приложением копии заявки о подключении (технологическом присоединении) и мотивированного отказа от заключения договора о подключении.</w:t>
      </w:r>
    </w:p>
    <w:p w:rsidR="00E63025" w:rsidRPr="00E63025" w:rsidRDefault="004310EE" w:rsidP="00E63025">
      <w:pPr>
        <w:spacing w:after="0" w:line="360" w:lineRule="auto"/>
        <w:ind w:left="360"/>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w:t>
      </w:r>
      <w:r w:rsidR="00E63025" w:rsidRPr="00E63025">
        <w:rPr>
          <w:rFonts w:ascii="Times New Roman" w:eastAsiaTheme="minorEastAsia" w:hAnsi="Times New Roman" w:cs="Times New Roman"/>
          <w:bCs/>
          <w:sz w:val="24"/>
          <w:szCs w:val="24"/>
          <w:lang w:eastAsia="ru-RU"/>
        </w:rPr>
        <w:t>Исполнитель ежемесячно, не позднее 5-го числа месяца, следующего за истекшим месяцем, направляет в орган государственной власти субъекта Российской Федерации (орган публичной власти федеральной территории), уполномоченный на разработку программы газификации, предложения о разработке и утверждении программы газификации или включении в программу газификации мероприятий по обеспечению технической возможности с приложением реестра заявок о подключении (технологическом присоединении), по результатам рассмотрения которых заявителям в истекшем месяце направлены мотивированные отказы от заключения договоров о подключении (при наличии). Указанный реестр формируется с разбивкой по муниципальным образованиям и содержит информацию о максимальном часовом расходе газа, а также месте нахождения объекта капитального строительства, планируемого к подключению.</w:t>
      </w:r>
    </w:p>
    <w:p w:rsidR="00E63025" w:rsidRPr="00E63025" w:rsidRDefault="004310EE" w:rsidP="00E63025">
      <w:pPr>
        <w:spacing w:after="0" w:line="360" w:lineRule="auto"/>
        <w:ind w:left="360"/>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w:t>
      </w:r>
      <w:r w:rsidR="00E63025" w:rsidRPr="00E63025">
        <w:rPr>
          <w:rFonts w:ascii="Times New Roman" w:eastAsiaTheme="minorEastAsia" w:hAnsi="Times New Roman" w:cs="Times New Roman"/>
          <w:bCs/>
          <w:sz w:val="24"/>
          <w:szCs w:val="24"/>
          <w:lang w:eastAsia="ru-RU"/>
        </w:rPr>
        <w:t>После получения от исполнителя мотивированного отказа от заключения договора о подключении заявитель может также обратиться к исполнителю с подтверждением готовности осуществить подключение (технологическое присоединение) к сетям газораспределения объекта капитального строительства по индивидуальному проекту с возмещением расходов, связанных с осуществлением мероприятий по обеспечению технической возможности. После получения такого подтверждения исполнитель в течение 10 рабочих дней обязан выдать заявителю договор о подключении.</w:t>
      </w:r>
    </w:p>
    <w:p w:rsidR="00E63025" w:rsidRPr="00E63025" w:rsidRDefault="00E63025" w:rsidP="00E63025">
      <w:pPr>
        <w:spacing w:after="0" w:line="360" w:lineRule="auto"/>
        <w:ind w:left="360"/>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w:t>
      </w:r>
      <w:r w:rsidRPr="00E63025">
        <w:rPr>
          <w:rFonts w:ascii="Times New Roman" w:eastAsiaTheme="minorEastAsia" w:hAnsi="Times New Roman" w:cs="Times New Roman"/>
          <w:bCs/>
          <w:sz w:val="24"/>
          <w:szCs w:val="24"/>
          <w:lang w:eastAsia="ru-RU"/>
        </w:rPr>
        <w:t>Исполнитель определяет технические условия:</w:t>
      </w:r>
    </w:p>
    <w:p w:rsidR="00E63025" w:rsidRPr="00E63025" w:rsidRDefault="00F77CF7" w:rsidP="00E63025">
      <w:pPr>
        <w:spacing w:after="0" w:line="360" w:lineRule="auto"/>
        <w:ind w:left="360"/>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w:t>
      </w:r>
      <w:r w:rsidR="00E63025" w:rsidRPr="00E63025">
        <w:rPr>
          <w:rFonts w:ascii="Times New Roman" w:eastAsiaTheme="minorEastAsia" w:hAnsi="Times New Roman" w:cs="Times New Roman"/>
          <w:bCs/>
          <w:sz w:val="24"/>
          <w:szCs w:val="24"/>
          <w:lang w:eastAsia="ru-RU"/>
        </w:rPr>
        <w:t>а) на основе анализа пропускной способности сети газораспределения;</w:t>
      </w:r>
    </w:p>
    <w:p w:rsidR="00E63025" w:rsidRPr="00E63025" w:rsidRDefault="00F77CF7" w:rsidP="00E63025">
      <w:pPr>
        <w:spacing w:after="0" w:line="360" w:lineRule="auto"/>
        <w:ind w:left="360"/>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w:t>
      </w:r>
      <w:r w:rsidR="00E63025">
        <w:rPr>
          <w:rFonts w:ascii="Times New Roman" w:eastAsiaTheme="minorEastAsia" w:hAnsi="Times New Roman" w:cs="Times New Roman"/>
          <w:bCs/>
          <w:sz w:val="24"/>
          <w:szCs w:val="24"/>
          <w:lang w:eastAsia="ru-RU"/>
        </w:rPr>
        <w:t xml:space="preserve">б) с </w:t>
      </w:r>
      <w:r w:rsidR="00E63025" w:rsidRPr="00E63025">
        <w:rPr>
          <w:rFonts w:ascii="Times New Roman" w:eastAsiaTheme="minorEastAsia" w:hAnsi="Times New Roman" w:cs="Times New Roman"/>
          <w:bCs/>
          <w:sz w:val="24"/>
          <w:szCs w:val="24"/>
          <w:lang w:eastAsia="ru-RU"/>
        </w:rPr>
        <w:t>учетом оценки альтернативных вариантов подключения (технологического присоединения) объектов капитального строительства к существующим сетям газораспределения;</w:t>
      </w:r>
    </w:p>
    <w:p w:rsidR="00E63025" w:rsidRPr="00E63025" w:rsidRDefault="00F77CF7" w:rsidP="00E63025">
      <w:pPr>
        <w:spacing w:after="0" w:line="360" w:lineRule="auto"/>
        <w:ind w:left="360"/>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w:t>
      </w:r>
      <w:r w:rsidR="00E63025" w:rsidRPr="00E63025">
        <w:rPr>
          <w:rFonts w:ascii="Times New Roman" w:eastAsiaTheme="minorEastAsia" w:hAnsi="Times New Roman" w:cs="Times New Roman"/>
          <w:bCs/>
          <w:sz w:val="24"/>
          <w:szCs w:val="24"/>
          <w:lang w:eastAsia="ru-RU"/>
        </w:rPr>
        <w:t>в) с учетом принятых исполнителем в соответствии с ранее выданными техническими условиями обязательств по обеспечению подключения (технологического присоединения) объектов капитального строительства к сетям газораспределения.</w:t>
      </w:r>
    </w:p>
    <w:p w:rsidR="00E63025" w:rsidRPr="00E63025" w:rsidRDefault="00E63025" w:rsidP="00E63025">
      <w:pPr>
        <w:spacing w:after="0" w:line="360" w:lineRule="auto"/>
        <w:ind w:left="360"/>
        <w:jc w:val="both"/>
        <w:rPr>
          <w:rFonts w:ascii="Times New Roman" w:eastAsiaTheme="minorEastAsia" w:hAnsi="Times New Roman" w:cs="Times New Roman"/>
          <w:b/>
          <w:bCs/>
          <w:sz w:val="24"/>
          <w:szCs w:val="24"/>
          <w:lang w:eastAsia="ru-RU"/>
        </w:rPr>
      </w:pPr>
      <w:r>
        <w:rPr>
          <w:rFonts w:ascii="Times New Roman" w:eastAsiaTheme="minorEastAsia" w:hAnsi="Times New Roman" w:cs="Times New Roman"/>
          <w:bCs/>
          <w:sz w:val="24"/>
          <w:szCs w:val="24"/>
          <w:lang w:eastAsia="ru-RU"/>
        </w:rPr>
        <w:t xml:space="preserve">          </w:t>
      </w:r>
      <w:r w:rsidRPr="00E63025">
        <w:rPr>
          <w:rFonts w:ascii="Times New Roman" w:eastAsiaTheme="minorEastAsia" w:hAnsi="Times New Roman" w:cs="Times New Roman"/>
          <w:b/>
          <w:bCs/>
          <w:sz w:val="24"/>
          <w:szCs w:val="24"/>
          <w:lang w:eastAsia="ru-RU"/>
        </w:rPr>
        <w:t>Технические условия прилагаются к договору о подключении и содержат следующую информацию:</w:t>
      </w:r>
    </w:p>
    <w:p w:rsidR="00E63025" w:rsidRPr="00E63025" w:rsidRDefault="00F77CF7" w:rsidP="00E63025">
      <w:pPr>
        <w:spacing w:after="0" w:line="360" w:lineRule="auto"/>
        <w:ind w:left="360"/>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w:t>
      </w:r>
      <w:r w:rsidR="00E63025" w:rsidRPr="00E63025">
        <w:rPr>
          <w:rFonts w:ascii="Times New Roman" w:eastAsiaTheme="minorEastAsia" w:hAnsi="Times New Roman" w:cs="Times New Roman"/>
          <w:bCs/>
          <w:sz w:val="24"/>
          <w:szCs w:val="24"/>
          <w:lang w:eastAsia="ru-RU"/>
        </w:rPr>
        <w:t>а) характеристики газопровода (диаметр, материал труб, максимальное рабочее давление, протяженность), к которому осуществляется подключение (технологическое присоединение);</w:t>
      </w:r>
    </w:p>
    <w:p w:rsidR="00E63025" w:rsidRPr="00E63025" w:rsidRDefault="00F77CF7" w:rsidP="00E63025">
      <w:pPr>
        <w:spacing w:after="0" w:line="360" w:lineRule="auto"/>
        <w:ind w:left="360"/>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lastRenderedPageBreak/>
        <w:t xml:space="preserve">    </w:t>
      </w:r>
      <w:r w:rsidR="00E63025" w:rsidRPr="00E63025">
        <w:rPr>
          <w:rFonts w:ascii="Times New Roman" w:eastAsiaTheme="minorEastAsia" w:hAnsi="Times New Roman" w:cs="Times New Roman"/>
          <w:bCs/>
          <w:sz w:val="24"/>
          <w:szCs w:val="24"/>
          <w:lang w:eastAsia="ru-RU"/>
        </w:rPr>
        <w:t>б) суммарный максимальный часовой расход газа и отдельно по каждому подключаемому объекту капитального строительства (если их несколько);</w:t>
      </w:r>
    </w:p>
    <w:p w:rsidR="00E63025" w:rsidRPr="00E63025" w:rsidRDefault="00F77CF7" w:rsidP="00E63025">
      <w:pPr>
        <w:spacing w:after="0" w:line="360" w:lineRule="auto"/>
        <w:ind w:left="360"/>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w:t>
      </w:r>
      <w:r w:rsidR="00E63025" w:rsidRPr="00E63025">
        <w:rPr>
          <w:rFonts w:ascii="Times New Roman" w:eastAsiaTheme="minorEastAsia" w:hAnsi="Times New Roman" w:cs="Times New Roman"/>
          <w:bCs/>
          <w:sz w:val="24"/>
          <w:szCs w:val="24"/>
          <w:lang w:eastAsia="ru-RU"/>
        </w:rPr>
        <w:t>в) пределы изменения давления газа в присоединяемом газопроводе;</w:t>
      </w:r>
    </w:p>
    <w:p w:rsidR="00E63025" w:rsidRPr="00E63025" w:rsidRDefault="00F77CF7" w:rsidP="00E63025">
      <w:pPr>
        <w:spacing w:after="0" w:line="360" w:lineRule="auto"/>
        <w:ind w:left="360"/>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w:t>
      </w:r>
      <w:r w:rsidR="00E63025" w:rsidRPr="00E63025">
        <w:rPr>
          <w:rFonts w:ascii="Times New Roman" w:eastAsiaTheme="minorEastAsia" w:hAnsi="Times New Roman" w:cs="Times New Roman"/>
          <w:bCs/>
          <w:sz w:val="24"/>
          <w:szCs w:val="24"/>
          <w:lang w:eastAsia="ru-RU"/>
        </w:rPr>
        <w:t xml:space="preserve">г) обязательства заявителя по подготовке сети </w:t>
      </w:r>
      <w:proofErr w:type="spellStart"/>
      <w:r w:rsidR="00E63025" w:rsidRPr="00E63025">
        <w:rPr>
          <w:rFonts w:ascii="Times New Roman" w:eastAsiaTheme="minorEastAsia" w:hAnsi="Times New Roman" w:cs="Times New Roman"/>
          <w:bCs/>
          <w:sz w:val="24"/>
          <w:szCs w:val="24"/>
          <w:lang w:eastAsia="ru-RU"/>
        </w:rPr>
        <w:t>газопотребления</w:t>
      </w:r>
      <w:proofErr w:type="spellEnd"/>
      <w:r w:rsidR="00E63025" w:rsidRPr="00E63025">
        <w:rPr>
          <w:rFonts w:ascii="Times New Roman" w:eastAsiaTheme="minorEastAsia" w:hAnsi="Times New Roman" w:cs="Times New Roman"/>
          <w:bCs/>
          <w:sz w:val="24"/>
          <w:szCs w:val="24"/>
          <w:lang w:eastAsia="ru-RU"/>
        </w:rPr>
        <w:t>, обеспечению газоиспользующим оборудованием и его размещению, а также по обеспечению приборами учета газа, которые соответствуют обязательным требованиям, установленным законодательством Российской Федерации о техническом регулировании, а также по установке газоиспользующего оборудования и прибора учета газа;</w:t>
      </w:r>
    </w:p>
    <w:p w:rsidR="00E63025" w:rsidRPr="00E63025" w:rsidRDefault="00F77CF7" w:rsidP="00E63025">
      <w:pPr>
        <w:spacing w:after="0" w:line="360" w:lineRule="auto"/>
        <w:ind w:left="360"/>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w:t>
      </w:r>
      <w:r w:rsidR="00E63025" w:rsidRPr="00E63025">
        <w:rPr>
          <w:rFonts w:ascii="Times New Roman" w:eastAsiaTheme="minorEastAsia" w:hAnsi="Times New Roman" w:cs="Times New Roman"/>
          <w:bCs/>
          <w:sz w:val="24"/>
          <w:szCs w:val="24"/>
          <w:lang w:eastAsia="ru-RU"/>
        </w:rPr>
        <w:t>д) другие условия подключения (технологического присоединения) к сети газораспределения, включая точку подключения (для заявителей первой и второй категорий, а также в случае отсутствия необходимости строительства исполнителем сети газораспределения до границ земельного участка заявителя);</w:t>
      </w:r>
    </w:p>
    <w:p w:rsidR="00E63025" w:rsidRPr="00E63025" w:rsidRDefault="00F77CF7" w:rsidP="00E63025">
      <w:pPr>
        <w:spacing w:after="0" w:line="360" w:lineRule="auto"/>
        <w:ind w:left="360"/>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w:t>
      </w:r>
      <w:r w:rsidR="00E63025" w:rsidRPr="00E63025">
        <w:rPr>
          <w:rFonts w:ascii="Times New Roman" w:eastAsiaTheme="minorEastAsia" w:hAnsi="Times New Roman" w:cs="Times New Roman"/>
          <w:bCs/>
          <w:sz w:val="24"/>
          <w:szCs w:val="24"/>
          <w:lang w:eastAsia="ru-RU"/>
        </w:rPr>
        <w:t>е) срок подключения (технологического присоединения) к сетям газораспределения объекта капитального строительства;</w:t>
      </w:r>
    </w:p>
    <w:p w:rsidR="00E63025" w:rsidRPr="00E63025" w:rsidRDefault="00F77CF7" w:rsidP="00E63025">
      <w:pPr>
        <w:spacing w:after="0" w:line="360" w:lineRule="auto"/>
        <w:ind w:left="360"/>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w:t>
      </w:r>
      <w:r w:rsidR="00E63025" w:rsidRPr="00E63025">
        <w:rPr>
          <w:rFonts w:ascii="Times New Roman" w:eastAsiaTheme="minorEastAsia" w:hAnsi="Times New Roman" w:cs="Times New Roman"/>
          <w:bCs/>
          <w:sz w:val="24"/>
          <w:szCs w:val="24"/>
          <w:lang w:eastAsia="ru-RU"/>
        </w:rPr>
        <w:t>ж) срок действия технических условий;</w:t>
      </w:r>
    </w:p>
    <w:p w:rsidR="00E63025" w:rsidRPr="00E63025" w:rsidRDefault="00F77CF7" w:rsidP="00E63025">
      <w:pPr>
        <w:spacing w:after="0" w:line="360" w:lineRule="auto"/>
        <w:ind w:left="360"/>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w:t>
      </w:r>
      <w:r w:rsidR="004310EE">
        <w:rPr>
          <w:rFonts w:ascii="Times New Roman" w:eastAsiaTheme="minorEastAsia" w:hAnsi="Times New Roman" w:cs="Times New Roman"/>
          <w:bCs/>
          <w:sz w:val="24"/>
          <w:szCs w:val="24"/>
          <w:lang w:eastAsia="ru-RU"/>
        </w:rPr>
        <w:t xml:space="preserve">з) </w:t>
      </w:r>
      <w:r w:rsidR="00E63025" w:rsidRPr="00E63025">
        <w:rPr>
          <w:rFonts w:ascii="Times New Roman" w:eastAsiaTheme="minorEastAsia" w:hAnsi="Times New Roman" w:cs="Times New Roman"/>
          <w:bCs/>
          <w:sz w:val="24"/>
          <w:szCs w:val="24"/>
          <w:lang w:eastAsia="ru-RU"/>
        </w:rPr>
        <w:t>обязательства исполнителя по выполнению мероприятий по подключению (технологическому присоединению) (в том числе технических) в целях подключения объекта капитального строительства заявителя.</w:t>
      </w:r>
    </w:p>
    <w:p w:rsidR="00E63025" w:rsidRPr="00E63025" w:rsidRDefault="004310EE" w:rsidP="00E63025">
      <w:pPr>
        <w:spacing w:after="0" w:line="360" w:lineRule="auto"/>
        <w:ind w:left="360"/>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w:t>
      </w:r>
      <w:r w:rsidR="00E63025" w:rsidRPr="00E63025">
        <w:rPr>
          <w:rFonts w:ascii="Times New Roman" w:eastAsiaTheme="minorEastAsia" w:hAnsi="Times New Roman" w:cs="Times New Roman"/>
          <w:bCs/>
          <w:sz w:val="24"/>
          <w:szCs w:val="24"/>
          <w:lang w:eastAsia="ru-RU"/>
        </w:rPr>
        <w:t>Технические условия не содержат информацию, указанную в подпункте "г" пункта 42 Правил, в части обязательства заявителя по размещению газоиспользующего оборудования в случае, если заявка о подключении содержит просьбу заявителя к исполнителю осуществить мероприятия по подключению (технологическому присоединению) в пределах границ его земельного участка, по установке газоиспользующего оборудования, по строительству либо реконструкции внутреннего газопровода объекта капитального строительства, установке прибора учета газа, поставке газоиспользующего оборудования, поставке прибора учета газа.</w:t>
      </w:r>
    </w:p>
    <w:p w:rsidR="00E63025" w:rsidRPr="00E63025" w:rsidRDefault="00E63025" w:rsidP="00E63025">
      <w:pPr>
        <w:spacing w:after="0" w:line="360" w:lineRule="auto"/>
        <w:ind w:left="360"/>
        <w:jc w:val="both"/>
        <w:rPr>
          <w:rFonts w:ascii="Times New Roman" w:eastAsiaTheme="minorEastAsia" w:hAnsi="Times New Roman" w:cs="Times New Roman"/>
          <w:bCs/>
          <w:sz w:val="24"/>
          <w:szCs w:val="24"/>
          <w:lang w:eastAsia="ru-RU"/>
        </w:rPr>
      </w:pPr>
      <w:r w:rsidRPr="00E63025">
        <w:rPr>
          <w:rFonts w:ascii="Times New Roman" w:eastAsiaTheme="minorEastAsia" w:hAnsi="Times New Roman" w:cs="Times New Roman"/>
          <w:bCs/>
          <w:sz w:val="24"/>
          <w:szCs w:val="24"/>
          <w:lang w:eastAsia="ru-RU"/>
        </w:rPr>
        <w:t>При заключении договора о подключении в письменной форме заявитель подписывает 3 экземпляра проекта договора о подключении в течение 10 рабочих дней со дня получения подписанного исполнителем проекта договора о подключении и направляет в указанный срок 2 экземпляра исполнителю с приложением к нему документов, подтверждающих полномочия лица, подписавшего договор о подключении.</w:t>
      </w:r>
    </w:p>
    <w:p w:rsidR="00E63025" w:rsidRPr="00E63025" w:rsidRDefault="004310EE" w:rsidP="00E63025">
      <w:pPr>
        <w:spacing w:after="0" w:line="360" w:lineRule="auto"/>
        <w:ind w:left="360"/>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w:t>
      </w:r>
      <w:r w:rsidR="00E63025" w:rsidRPr="00E63025">
        <w:rPr>
          <w:rFonts w:ascii="Times New Roman" w:eastAsiaTheme="minorEastAsia" w:hAnsi="Times New Roman" w:cs="Times New Roman"/>
          <w:bCs/>
          <w:sz w:val="24"/>
          <w:szCs w:val="24"/>
          <w:lang w:eastAsia="ru-RU"/>
        </w:rPr>
        <w:t>В случае несогласия с представленным исполнителем проектом договора о подключении и (или) несоответствия его настоящим Правилам заявитель в течение 10 рабочих дней со дня получения подписанного исполнителем проекта договора о подключении направляет исполнителю мотивированный отказ от подписания проекта договора о подключении, к которому прилагает при необходимости протокол разногласий и (или) мотивированное требование об изменении проекта договора о подключении.</w:t>
      </w:r>
    </w:p>
    <w:p w:rsidR="00E63025" w:rsidRPr="00E63025" w:rsidRDefault="004310EE" w:rsidP="00E63025">
      <w:pPr>
        <w:spacing w:after="0" w:line="360" w:lineRule="auto"/>
        <w:ind w:left="360"/>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lastRenderedPageBreak/>
        <w:t xml:space="preserve">           </w:t>
      </w:r>
      <w:r w:rsidR="00E63025" w:rsidRPr="00E63025">
        <w:rPr>
          <w:rFonts w:ascii="Times New Roman" w:eastAsiaTheme="minorEastAsia" w:hAnsi="Times New Roman" w:cs="Times New Roman"/>
          <w:bCs/>
          <w:sz w:val="24"/>
          <w:szCs w:val="24"/>
          <w:lang w:eastAsia="ru-RU"/>
        </w:rPr>
        <w:t>Указанный отказ направляется заявителем исполнителю любым доступным способом (почтовое отправление, электронное сообщение по адресу электронной почты исполнителя, личный кабинет заявителя, подсистема единого личного кабинета на едином портале и (или) региональном портале).</w:t>
      </w:r>
    </w:p>
    <w:p w:rsidR="00E63025" w:rsidRPr="00E63025" w:rsidRDefault="004310EE" w:rsidP="00E63025">
      <w:pPr>
        <w:spacing w:after="0" w:line="360" w:lineRule="auto"/>
        <w:ind w:left="360"/>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w:t>
      </w:r>
      <w:r w:rsidR="00E63025" w:rsidRPr="00E63025">
        <w:rPr>
          <w:rFonts w:ascii="Times New Roman" w:eastAsiaTheme="minorEastAsia" w:hAnsi="Times New Roman" w:cs="Times New Roman"/>
          <w:bCs/>
          <w:sz w:val="24"/>
          <w:szCs w:val="24"/>
          <w:lang w:eastAsia="ru-RU"/>
        </w:rPr>
        <w:t xml:space="preserve">В случае </w:t>
      </w:r>
      <w:proofErr w:type="spellStart"/>
      <w:r w:rsidR="00E63025" w:rsidRPr="00E63025">
        <w:rPr>
          <w:rFonts w:ascii="Times New Roman" w:eastAsiaTheme="minorEastAsia" w:hAnsi="Times New Roman" w:cs="Times New Roman"/>
          <w:bCs/>
          <w:sz w:val="24"/>
          <w:szCs w:val="24"/>
          <w:lang w:eastAsia="ru-RU"/>
        </w:rPr>
        <w:t>ненаправления</w:t>
      </w:r>
      <w:proofErr w:type="spellEnd"/>
      <w:r w:rsidR="00E63025" w:rsidRPr="00E63025">
        <w:rPr>
          <w:rFonts w:ascii="Times New Roman" w:eastAsiaTheme="minorEastAsia" w:hAnsi="Times New Roman" w:cs="Times New Roman"/>
          <w:bCs/>
          <w:sz w:val="24"/>
          <w:szCs w:val="24"/>
          <w:lang w:eastAsia="ru-RU"/>
        </w:rPr>
        <w:t xml:space="preserve"> заявителем подписанного исполнителем проекта договора о подключении либо мотивированного отказа от подписания договора о подключении (но не ранее чем через 30 рабочих дней со дня получения заявителем подписанного исполнителем проекта договора о подключении) заявка о подключении аннулируется.</w:t>
      </w:r>
    </w:p>
    <w:p w:rsidR="00E63025" w:rsidRPr="00E63025" w:rsidRDefault="00E63025" w:rsidP="00E63025">
      <w:pPr>
        <w:spacing w:after="0" w:line="360" w:lineRule="auto"/>
        <w:ind w:left="360"/>
        <w:jc w:val="both"/>
        <w:rPr>
          <w:rFonts w:ascii="Times New Roman" w:eastAsiaTheme="minorEastAsia" w:hAnsi="Times New Roman" w:cs="Times New Roman"/>
          <w:bCs/>
          <w:sz w:val="24"/>
          <w:szCs w:val="24"/>
          <w:lang w:eastAsia="ru-RU"/>
        </w:rPr>
      </w:pPr>
      <w:r w:rsidRPr="00E63025">
        <w:rPr>
          <w:rFonts w:ascii="Times New Roman" w:eastAsiaTheme="minorEastAsia" w:hAnsi="Times New Roman" w:cs="Times New Roman"/>
          <w:bCs/>
          <w:sz w:val="24"/>
          <w:szCs w:val="24"/>
          <w:lang w:eastAsia="ru-RU"/>
        </w:rPr>
        <w:t>При направлении заявителем мотивированного отказа от подписания проекта договора о подключении или протокола разногласий к проекту договора о подключении исполнитель обязан в течение 10 рабочих дней со дня получения указанных мотивированного отказа и протокола разногласий рассмотреть их, принять меры к урегулированию разногласий и направить заявителю для подписания новый проект договора о подключении.</w:t>
      </w:r>
    </w:p>
    <w:p w:rsidR="00E63025" w:rsidRPr="00E63025" w:rsidRDefault="004310EE" w:rsidP="00E63025">
      <w:pPr>
        <w:spacing w:after="0" w:line="360" w:lineRule="auto"/>
        <w:ind w:left="360"/>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w:t>
      </w:r>
      <w:r w:rsidR="00E63025" w:rsidRPr="00E63025">
        <w:rPr>
          <w:rFonts w:ascii="Times New Roman" w:eastAsiaTheme="minorEastAsia" w:hAnsi="Times New Roman" w:cs="Times New Roman"/>
          <w:bCs/>
          <w:sz w:val="24"/>
          <w:szCs w:val="24"/>
          <w:lang w:eastAsia="ru-RU"/>
        </w:rPr>
        <w:t xml:space="preserve">В случае если подключение (технологическое присоединение) объекта капитального строительства возможно только к существующим сетям газораспределения и (или) </w:t>
      </w:r>
      <w:proofErr w:type="spellStart"/>
      <w:r w:rsidR="00E63025" w:rsidRPr="00E63025">
        <w:rPr>
          <w:rFonts w:ascii="Times New Roman" w:eastAsiaTheme="minorEastAsia" w:hAnsi="Times New Roman" w:cs="Times New Roman"/>
          <w:bCs/>
          <w:sz w:val="24"/>
          <w:szCs w:val="24"/>
          <w:lang w:eastAsia="ru-RU"/>
        </w:rPr>
        <w:t>газопотребления</w:t>
      </w:r>
      <w:proofErr w:type="spellEnd"/>
      <w:r w:rsidR="00E63025" w:rsidRPr="00E63025">
        <w:rPr>
          <w:rFonts w:ascii="Times New Roman" w:eastAsiaTheme="minorEastAsia" w:hAnsi="Times New Roman" w:cs="Times New Roman"/>
          <w:bCs/>
          <w:sz w:val="24"/>
          <w:szCs w:val="24"/>
          <w:lang w:eastAsia="ru-RU"/>
        </w:rPr>
        <w:t>, принадлежащим основному абоненту, исполнитель обращается к такому основному абоненту в целях осуществления подключения заявителя.</w:t>
      </w:r>
    </w:p>
    <w:p w:rsidR="00E63025" w:rsidRPr="00E63025" w:rsidRDefault="00E63025" w:rsidP="00E63025">
      <w:pPr>
        <w:spacing w:after="0" w:line="360" w:lineRule="auto"/>
        <w:ind w:left="360"/>
        <w:jc w:val="both"/>
        <w:rPr>
          <w:rFonts w:ascii="Times New Roman" w:eastAsiaTheme="minorEastAsia" w:hAnsi="Times New Roman" w:cs="Times New Roman"/>
          <w:bCs/>
          <w:sz w:val="24"/>
          <w:szCs w:val="24"/>
          <w:lang w:eastAsia="ru-RU"/>
        </w:rPr>
      </w:pPr>
      <w:r w:rsidRPr="00E63025">
        <w:rPr>
          <w:rFonts w:ascii="Times New Roman" w:eastAsiaTheme="minorEastAsia" w:hAnsi="Times New Roman" w:cs="Times New Roman"/>
          <w:bCs/>
          <w:sz w:val="24"/>
          <w:szCs w:val="24"/>
          <w:lang w:eastAsia="ru-RU"/>
        </w:rPr>
        <w:t>Исполнитель в течение 3 рабочих дней со дня получения заявки на подключение направляет соответствующий запрос основному абоненту и одновременно уведомляет заявителя о направлении указанного запроса.</w:t>
      </w:r>
    </w:p>
    <w:p w:rsidR="00E63025" w:rsidRPr="00E63025" w:rsidRDefault="004310EE" w:rsidP="00E63025">
      <w:pPr>
        <w:spacing w:after="0" w:line="360" w:lineRule="auto"/>
        <w:ind w:left="360"/>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w:t>
      </w:r>
      <w:r w:rsidR="00E63025" w:rsidRPr="00E63025">
        <w:rPr>
          <w:rFonts w:ascii="Times New Roman" w:eastAsiaTheme="minorEastAsia" w:hAnsi="Times New Roman" w:cs="Times New Roman"/>
          <w:bCs/>
          <w:sz w:val="24"/>
          <w:szCs w:val="24"/>
          <w:lang w:eastAsia="ru-RU"/>
        </w:rPr>
        <w:t xml:space="preserve">Основной абонент в течение 3 рабочих дней после получения соответствующего запроса от исполнителя направляет согласие на подключение объекта через принадлежащие ему сети газораспределения и (или) </w:t>
      </w:r>
      <w:proofErr w:type="spellStart"/>
      <w:r w:rsidR="00E63025" w:rsidRPr="00E63025">
        <w:rPr>
          <w:rFonts w:ascii="Times New Roman" w:eastAsiaTheme="minorEastAsia" w:hAnsi="Times New Roman" w:cs="Times New Roman"/>
          <w:bCs/>
          <w:sz w:val="24"/>
          <w:szCs w:val="24"/>
          <w:lang w:eastAsia="ru-RU"/>
        </w:rPr>
        <w:t>газопотребления</w:t>
      </w:r>
      <w:proofErr w:type="spellEnd"/>
      <w:r w:rsidR="00E63025" w:rsidRPr="00E63025">
        <w:rPr>
          <w:rFonts w:ascii="Times New Roman" w:eastAsiaTheme="minorEastAsia" w:hAnsi="Times New Roman" w:cs="Times New Roman"/>
          <w:bCs/>
          <w:sz w:val="24"/>
          <w:szCs w:val="24"/>
          <w:lang w:eastAsia="ru-RU"/>
        </w:rPr>
        <w:t xml:space="preserve"> заказным письмом с уведомлением о вручении или иным способом, позволяющим подтвердить его получение исполнителем.</w:t>
      </w:r>
    </w:p>
    <w:p w:rsidR="00E63025" w:rsidRPr="00E63025" w:rsidRDefault="00E63025" w:rsidP="00E63025">
      <w:pPr>
        <w:spacing w:after="0" w:line="360" w:lineRule="auto"/>
        <w:ind w:left="360"/>
        <w:jc w:val="both"/>
        <w:rPr>
          <w:rFonts w:ascii="Times New Roman" w:eastAsiaTheme="minorEastAsia" w:hAnsi="Times New Roman" w:cs="Times New Roman"/>
          <w:bCs/>
          <w:sz w:val="24"/>
          <w:szCs w:val="24"/>
          <w:lang w:eastAsia="ru-RU"/>
        </w:rPr>
      </w:pPr>
      <w:r w:rsidRPr="00E63025">
        <w:rPr>
          <w:rFonts w:ascii="Times New Roman" w:eastAsiaTheme="minorEastAsia" w:hAnsi="Times New Roman" w:cs="Times New Roman"/>
          <w:bCs/>
          <w:sz w:val="24"/>
          <w:szCs w:val="24"/>
          <w:lang w:eastAsia="ru-RU"/>
        </w:rPr>
        <w:t xml:space="preserve">Основной абонент (юридическое лицо) не вправе препятствовать подключению (технологическому присоединению) к принадлежащим ему сетям газораспределения и (или) </w:t>
      </w:r>
      <w:proofErr w:type="spellStart"/>
      <w:r w:rsidRPr="00E63025">
        <w:rPr>
          <w:rFonts w:ascii="Times New Roman" w:eastAsiaTheme="minorEastAsia" w:hAnsi="Times New Roman" w:cs="Times New Roman"/>
          <w:bCs/>
          <w:sz w:val="24"/>
          <w:szCs w:val="24"/>
          <w:lang w:eastAsia="ru-RU"/>
        </w:rPr>
        <w:t>газопотребления</w:t>
      </w:r>
      <w:proofErr w:type="spellEnd"/>
      <w:r w:rsidRPr="00E63025">
        <w:rPr>
          <w:rFonts w:ascii="Times New Roman" w:eastAsiaTheme="minorEastAsia" w:hAnsi="Times New Roman" w:cs="Times New Roman"/>
          <w:bCs/>
          <w:sz w:val="24"/>
          <w:szCs w:val="24"/>
          <w:lang w:eastAsia="ru-RU"/>
        </w:rPr>
        <w:t xml:space="preserve"> при наличии пропускной способности таких сетей.</w:t>
      </w:r>
    </w:p>
    <w:p w:rsidR="00E63025" w:rsidRPr="00E63025" w:rsidRDefault="004310EE" w:rsidP="00E63025">
      <w:pPr>
        <w:spacing w:after="0" w:line="360" w:lineRule="auto"/>
        <w:ind w:left="360"/>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w:t>
      </w:r>
      <w:r w:rsidR="00E63025" w:rsidRPr="00E63025">
        <w:rPr>
          <w:rFonts w:ascii="Times New Roman" w:eastAsiaTheme="minorEastAsia" w:hAnsi="Times New Roman" w:cs="Times New Roman"/>
          <w:bCs/>
          <w:sz w:val="24"/>
          <w:szCs w:val="24"/>
          <w:lang w:eastAsia="ru-RU"/>
        </w:rPr>
        <w:t>Если договор о подключении заключается в бумажной форме, он считается заключенным со дня поступления исполнителю подписанного заявителем экземпляра договора о подключении.</w:t>
      </w:r>
    </w:p>
    <w:p w:rsidR="00E63025" w:rsidRPr="00E63025" w:rsidRDefault="004310EE" w:rsidP="00E63025">
      <w:pPr>
        <w:spacing w:after="0" w:line="360" w:lineRule="auto"/>
        <w:ind w:left="360"/>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w:t>
      </w:r>
      <w:r w:rsidR="00E63025" w:rsidRPr="00E63025">
        <w:rPr>
          <w:rFonts w:ascii="Times New Roman" w:eastAsiaTheme="minorEastAsia" w:hAnsi="Times New Roman" w:cs="Times New Roman"/>
          <w:bCs/>
          <w:sz w:val="24"/>
          <w:szCs w:val="24"/>
          <w:lang w:eastAsia="ru-RU"/>
        </w:rPr>
        <w:t>В случае если договор о подключении подписывается в личном кабинете заявителя с использованием электронной цифровой подписи, он считается заключенным с момента подписания его заявителем. При этом оформление договора дополнительно на бумажном носителе не требуется.</w:t>
      </w:r>
    </w:p>
    <w:p w:rsidR="00E63025" w:rsidRPr="00E63025" w:rsidRDefault="004310EE" w:rsidP="00E63025">
      <w:pPr>
        <w:spacing w:after="0" w:line="360" w:lineRule="auto"/>
        <w:ind w:left="360"/>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w:t>
      </w:r>
      <w:r w:rsidR="00E63025" w:rsidRPr="00E63025">
        <w:rPr>
          <w:rFonts w:ascii="Times New Roman" w:eastAsiaTheme="minorEastAsia" w:hAnsi="Times New Roman" w:cs="Times New Roman"/>
          <w:bCs/>
          <w:sz w:val="24"/>
          <w:szCs w:val="24"/>
          <w:lang w:eastAsia="ru-RU"/>
        </w:rPr>
        <w:t xml:space="preserve">Договор о подключении может заключаться путем размещения исполнителем договора в личном кабинете заявителя и его подписания усиленной квалифицированной электронной </w:t>
      </w:r>
      <w:r w:rsidR="00E63025" w:rsidRPr="00E63025">
        <w:rPr>
          <w:rFonts w:ascii="Times New Roman" w:eastAsiaTheme="minorEastAsia" w:hAnsi="Times New Roman" w:cs="Times New Roman"/>
          <w:bCs/>
          <w:sz w:val="24"/>
          <w:szCs w:val="24"/>
          <w:lang w:eastAsia="ru-RU"/>
        </w:rPr>
        <w:lastRenderedPageBreak/>
        <w:t>подписью (в отношении юридических лиц, индивидуальных предпринимателей и физических лиц).</w:t>
      </w:r>
    </w:p>
    <w:p w:rsidR="00E63025" w:rsidRPr="00E63025" w:rsidRDefault="004310EE" w:rsidP="00E63025">
      <w:pPr>
        <w:spacing w:after="0" w:line="360" w:lineRule="auto"/>
        <w:ind w:left="360"/>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w:t>
      </w:r>
      <w:r w:rsidR="00E63025" w:rsidRPr="00E63025">
        <w:rPr>
          <w:rFonts w:ascii="Times New Roman" w:eastAsiaTheme="minorEastAsia" w:hAnsi="Times New Roman" w:cs="Times New Roman"/>
          <w:bCs/>
          <w:sz w:val="24"/>
          <w:szCs w:val="24"/>
          <w:lang w:eastAsia="ru-RU"/>
        </w:rPr>
        <w:t>Договор о подключении подписывается заявителем (юридическим лицом, индивидуальным предпринимателем) усиленной квалифицированной электронной подписью.</w:t>
      </w:r>
    </w:p>
    <w:p w:rsidR="00E63025" w:rsidRPr="00E63025" w:rsidRDefault="00E63025" w:rsidP="00E63025">
      <w:pPr>
        <w:spacing w:after="0" w:line="360" w:lineRule="auto"/>
        <w:ind w:left="360"/>
        <w:jc w:val="both"/>
        <w:rPr>
          <w:rFonts w:ascii="Times New Roman" w:eastAsiaTheme="minorEastAsia" w:hAnsi="Times New Roman" w:cs="Times New Roman"/>
          <w:bCs/>
          <w:sz w:val="24"/>
          <w:szCs w:val="24"/>
          <w:lang w:eastAsia="ru-RU"/>
        </w:rPr>
      </w:pPr>
      <w:r w:rsidRPr="00E63025">
        <w:rPr>
          <w:rFonts w:ascii="Times New Roman" w:eastAsiaTheme="minorEastAsia" w:hAnsi="Times New Roman" w:cs="Times New Roman"/>
          <w:bCs/>
          <w:sz w:val="24"/>
          <w:szCs w:val="24"/>
          <w:lang w:eastAsia="ru-RU"/>
        </w:rPr>
        <w:t>Договор о подключении может быть подписан заявителем (физическим лицом) простой электронной подписью, ключ которой получен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или усиленной неквалифицированной электронной подписью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63025" w:rsidRPr="00E63025" w:rsidRDefault="00E63025" w:rsidP="00E63025">
      <w:pPr>
        <w:spacing w:after="0" w:line="360" w:lineRule="auto"/>
        <w:ind w:left="360"/>
        <w:jc w:val="both"/>
        <w:rPr>
          <w:rFonts w:ascii="Times New Roman" w:eastAsiaTheme="minorEastAsia" w:hAnsi="Times New Roman" w:cs="Times New Roman"/>
          <w:b/>
          <w:bCs/>
          <w:sz w:val="24"/>
          <w:szCs w:val="24"/>
          <w:lang w:eastAsia="ru-RU"/>
        </w:rPr>
      </w:pPr>
      <w:r w:rsidRPr="00E63025">
        <w:rPr>
          <w:rFonts w:ascii="Times New Roman" w:eastAsiaTheme="minorEastAsia" w:hAnsi="Times New Roman" w:cs="Times New Roman"/>
          <w:b/>
          <w:bCs/>
          <w:sz w:val="24"/>
          <w:szCs w:val="24"/>
          <w:lang w:eastAsia="ru-RU"/>
        </w:rPr>
        <w:t xml:space="preserve">            Договор о подключении содержит следующие существенные условия:</w:t>
      </w:r>
    </w:p>
    <w:p w:rsidR="00E63025" w:rsidRPr="00E63025" w:rsidRDefault="00F77CF7" w:rsidP="00E63025">
      <w:pPr>
        <w:spacing w:after="0" w:line="360" w:lineRule="auto"/>
        <w:ind w:left="360"/>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w:t>
      </w:r>
      <w:r w:rsidR="00E63025" w:rsidRPr="00E63025">
        <w:rPr>
          <w:rFonts w:ascii="Times New Roman" w:eastAsiaTheme="minorEastAsia" w:hAnsi="Times New Roman" w:cs="Times New Roman"/>
          <w:bCs/>
          <w:sz w:val="24"/>
          <w:szCs w:val="24"/>
          <w:lang w:eastAsia="ru-RU"/>
        </w:rPr>
        <w:t>а) перечень мероприятий по подключению (технологическому присоединению), выполняемых заявителем и исполнителем, а также обязательства сторон по выполнению этих мероприятий. В случае если сеть газораспределения проходит в границах земельного участка, на котором расположен подключаемый объект капитального строительства, и отсутствует необходимость строительства исполнителем сети газораспределения до границ земельного участка заявителя, в перечень мероприятий по подключению (технологическому присоединению) включаются только мероприятия по строительству, выполняемые внутри границ земельного участка заявителя, мониторингу исполнителем выполнения заявителем технических условий (за исключением случая, предусмотренного абзацем первым пункта 12 Правил) и фактическому присоединению;</w:t>
      </w:r>
    </w:p>
    <w:p w:rsidR="00E63025" w:rsidRPr="00E63025" w:rsidRDefault="00F77CF7" w:rsidP="00E63025">
      <w:pPr>
        <w:spacing w:after="0" w:line="360" w:lineRule="auto"/>
        <w:ind w:left="360"/>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w:t>
      </w:r>
      <w:r w:rsidR="00E63025" w:rsidRPr="00E63025">
        <w:rPr>
          <w:rFonts w:ascii="Times New Roman" w:eastAsiaTheme="minorEastAsia" w:hAnsi="Times New Roman" w:cs="Times New Roman"/>
          <w:bCs/>
          <w:sz w:val="24"/>
          <w:szCs w:val="24"/>
          <w:lang w:eastAsia="ru-RU"/>
        </w:rPr>
        <w:t>б) срок осуществления мероприятий по подключению (технологическому присоединению);</w:t>
      </w:r>
    </w:p>
    <w:p w:rsidR="00E63025" w:rsidRPr="00E63025" w:rsidRDefault="00F77CF7" w:rsidP="00E63025">
      <w:pPr>
        <w:spacing w:after="0" w:line="360" w:lineRule="auto"/>
        <w:ind w:left="360"/>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w:t>
      </w:r>
      <w:r w:rsidR="00E63025" w:rsidRPr="00E63025">
        <w:rPr>
          <w:rFonts w:ascii="Times New Roman" w:eastAsiaTheme="minorEastAsia" w:hAnsi="Times New Roman" w:cs="Times New Roman"/>
          <w:bCs/>
          <w:sz w:val="24"/>
          <w:szCs w:val="24"/>
          <w:lang w:eastAsia="ru-RU"/>
        </w:rPr>
        <w:t xml:space="preserve">в) порядок разграничения имущественной принадлежности сети газораспределения, сети </w:t>
      </w:r>
      <w:proofErr w:type="spellStart"/>
      <w:r w:rsidR="00E63025" w:rsidRPr="00E63025">
        <w:rPr>
          <w:rFonts w:ascii="Times New Roman" w:eastAsiaTheme="minorEastAsia" w:hAnsi="Times New Roman" w:cs="Times New Roman"/>
          <w:bCs/>
          <w:sz w:val="24"/>
          <w:szCs w:val="24"/>
          <w:lang w:eastAsia="ru-RU"/>
        </w:rPr>
        <w:t>газопотребления</w:t>
      </w:r>
      <w:proofErr w:type="spellEnd"/>
      <w:r w:rsidR="00E63025" w:rsidRPr="00E63025">
        <w:rPr>
          <w:rFonts w:ascii="Times New Roman" w:eastAsiaTheme="minorEastAsia" w:hAnsi="Times New Roman" w:cs="Times New Roman"/>
          <w:bCs/>
          <w:sz w:val="24"/>
          <w:szCs w:val="24"/>
          <w:lang w:eastAsia="ru-RU"/>
        </w:rPr>
        <w:t xml:space="preserve"> и эксплуатационной ответственности сторон;</w:t>
      </w:r>
    </w:p>
    <w:p w:rsidR="00E63025" w:rsidRPr="00E63025" w:rsidRDefault="00F77CF7" w:rsidP="00E63025">
      <w:pPr>
        <w:spacing w:after="0" w:line="360" w:lineRule="auto"/>
        <w:ind w:left="360"/>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w:t>
      </w:r>
      <w:r w:rsidR="00E63025" w:rsidRPr="00E63025">
        <w:rPr>
          <w:rFonts w:ascii="Times New Roman" w:eastAsiaTheme="minorEastAsia" w:hAnsi="Times New Roman" w:cs="Times New Roman"/>
          <w:bCs/>
          <w:sz w:val="24"/>
          <w:szCs w:val="24"/>
          <w:lang w:eastAsia="ru-RU"/>
        </w:rPr>
        <w:t xml:space="preserve">г) размер платы за подключение (технологическое присоединение), определяемый в соответствии с законодательством Российской Федерации в сфере газоснабжения (за исключением заявителей, подключение которых осуществляется в соответствии </w:t>
      </w:r>
      <w:proofErr w:type="gramStart"/>
      <w:r w:rsidR="00E63025" w:rsidRPr="00E63025">
        <w:rPr>
          <w:rFonts w:ascii="Times New Roman" w:eastAsiaTheme="minorEastAsia" w:hAnsi="Times New Roman" w:cs="Times New Roman"/>
          <w:bCs/>
          <w:sz w:val="24"/>
          <w:szCs w:val="24"/>
          <w:lang w:eastAsia="ru-RU"/>
        </w:rPr>
        <w:t>с  разделом</w:t>
      </w:r>
      <w:proofErr w:type="gramEnd"/>
      <w:r w:rsidR="00E63025" w:rsidRPr="00E63025">
        <w:rPr>
          <w:rFonts w:ascii="Times New Roman" w:eastAsiaTheme="minorEastAsia" w:hAnsi="Times New Roman" w:cs="Times New Roman"/>
          <w:bCs/>
          <w:sz w:val="24"/>
          <w:szCs w:val="24"/>
          <w:lang w:eastAsia="ru-RU"/>
        </w:rPr>
        <w:t xml:space="preserve"> VII Правил);</w:t>
      </w:r>
    </w:p>
    <w:p w:rsidR="00E63025" w:rsidRPr="00E63025" w:rsidRDefault="00F77CF7" w:rsidP="00E63025">
      <w:pPr>
        <w:spacing w:after="0" w:line="360" w:lineRule="auto"/>
        <w:ind w:left="360"/>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w:t>
      </w:r>
      <w:r w:rsidR="00E63025" w:rsidRPr="00E63025">
        <w:rPr>
          <w:rFonts w:ascii="Times New Roman" w:eastAsiaTheme="minorEastAsia" w:hAnsi="Times New Roman" w:cs="Times New Roman"/>
          <w:bCs/>
          <w:sz w:val="24"/>
          <w:szCs w:val="24"/>
          <w:lang w:eastAsia="ru-RU"/>
        </w:rPr>
        <w:t xml:space="preserve">д) порядок и сроки внесения заявителем платы за подключение (технологическое присоединение) (за исключением заявителей, подключение которых осуществляется в соответствии </w:t>
      </w:r>
      <w:proofErr w:type="gramStart"/>
      <w:r w:rsidR="00E63025" w:rsidRPr="00E63025">
        <w:rPr>
          <w:rFonts w:ascii="Times New Roman" w:eastAsiaTheme="minorEastAsia" w:hAnsi="Times New Roman" w:cs="Times New Roman"/>
          <w:bCs/>
          <w:sz w:val="24"/>
          <w:szCs w:val="24"/>
          <w:lang w:eastAsia="ru-RU"/>
        </w:rPr>
        <w:t>с  разделом</w:t>
      </w:r>
      <w:proofErr w:type="gramEnd"/>
      <w:r w:rsidR="00E63025" w:rsidRPr="00E63025">
        <w:rPr>
          <w:rFonts w:ascii="Times New Roman" w:eastAsiaTheme="minorEastAsia" w:hAnsi="Times New Roman" w:cs="Times New Roman"/>
          <w:bCs/>
          <w:sz w:val="24"/>
          <w:szCs w:val="24"/>
          <w:lang w:eastAsia="ru-RU"/>
        </w:rPr>
        <w:t xml:space="preserve"> VII Правил);</w:t>
      </w:r>
    </w:p>
    <w:p w:rsidR="00E63025" w:rsidRPr="00E63025" w:rsidRDefault="00F77CF7" w:rsidP="00E63025">
      <w:pPr>
        <w:spacing w:after="0" w:line="360" w:lineRule="auto"/>
        <w:ind w:left="360"/>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lastRenderedPageBreak/>
        <w:t xml:space="preserve">    </w:t>
      </w:r>
      <w:r w:rsidR="00E63025" w:rsidRPr="00E63025">
        <w:rPr>
          <w:rFonts w:ascii="Times New Roman" w:eastAsiaTheme="minorEastAsia" w:hAnsi="Times New Roman" w:cs="Times New Roman"/>
          <w:bCs/>
          <w:sz w:val="24"/>
          <w:szCs w:val="24"/>
          <w:lang w:eastAsia="ru-RU"/>
        </w:rPr>
        <w:t>е) стоимость разработки проектной документации, обеспеченной исполнителем, и проведения ее экспертизы (если плата за подключение (технологическое присоединение) определяется по индивидуальному проекту);</w:t>
      </w:r>
    </w:p>
    <w:p w:rsidR="00E63025" w:rsidRPr="00E63025" w:rsidRDefault="00E63025" w:rsidP="00E63025">
      <w:pPr>
        <w:spacing w:after="0" w:line="360" w:lineRule="auto"/>
        <w:ind w:left="360"/>
        <w:jc w:val="both"/>
        <w:rPr>
          <w:rFonts w:ascii="Times New Roman" w:eastAsiaTheme="minorEastAsia" w:hAnsi="Times New Roman" w:cs="Times New Roman"/>
          <w:bCs/>
          <w:sz w:val="24"/>
          <w:szCs w:val="24"/>
          <w:lang w:eastAsia="ru-RU"/>
        </w:rPr>
      </w:pPr>
      <w:r w:rsidRPr="00E63025">
        <w:rPr>
          <w:rFonts w:ascii="Times New Roman" w:eastAsiaTheme="minorEastAsia" w:hAnsi="Times New Roman" w:cs="Times New Roman"/>
          <w:bCs/>
          <w:sz w:val="24"/>
          <w:szCs w:val="24"/>
          <w:lang w:eastAsia="ru-RU"/>
        </w:rPr>
        <w:t>ж) положение об ответственности сторон за несоблюдение сроков исполнения обязательств, установленных договором о подключении и настоящими Правилами;</w:t>
      </w:r>
    </w:p>
    <w:p w:rsidR="00E63025" w:rsidRPr="00E63025" w:rsidRDefault="00F77CF7" w:rsidP="00E63025">
      <w:pPr>
        <w:spacing w:after="0" w:line="360" w:lineRule="auto"/>
        <w:ind w:left="360"/>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w:t>
      </w:r>
      <w:r w:rsidR="00E63025" w:rsidRPr="00E63025">
        <w:rPr>
          <w:rFonts w:ascii="Times New Roman" w:eastAsiaTheme="minorEastAsia" w:hAnsi="Times New Roman" w:cs="Times New Roman"/>
          <w:bCs/>
          <w:sz w:val="24"/>
          <w:szCs w:val="24"/>
          <w:lang w:eastAsia="ru-RU"/>
        </w:rPr>
        <w:t xml:space="preserve">з) технические условия, включающие в том числе информацию, указанную в пункте </w:t>
      </w:r>
      <w:proofErr w:type="gramStart"/>
      <w:r w:rsidR="00E63025" w:rsidRPr="00E63025">
        <w:rPr>
          <w:rFonts w:ascii="Times New Roman" w:eastAsiaTheme="minorEastAsia" w:hAnsi="Times New Roman" w:cs="Times New Roman"/>
          <w:bCs/>
          <w:sz w:val="24"/>
          <w:szCs w:val="24"/>
          <w:lang w:eastAsia="ru-RU"/>
        </w:rPr>
        <w:t>42  Правил</w:t>
      </w:r>
      <w:proofErr w:type="gramEnd"/>
      <w:r w:rsidR="00E63025" w:rsidRPr="00E63025">
        <w:rPr>
          <w:rFonts w:ascii="Times New Roman" w:eastAsiaTheme="minorEastAsia" w:hAnsi="Times New Roman" w:cs="Times New Roman"/>
          <w:bCs/>
          <w:sz w:val="24"/>
          <w:szCs w:val="24"/>
          <w:lang w:eastAsia="ru-RU"/>
        </w:rPr>
        <w:t>;</w:t>
      </w:r>
    </w:p>
    <w:p w:rsidR="00E63025" w:rsidRPr="00E63025" w:rsidRDefault="00F77CF7" w:rsidP="00E63025">
      <w:pPr>
        <w:spacing w:after="0" w:line="360" w:lineRule="auto"/>
        <w:ind w:left="360"/>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w:t>
      </w:r>
      <w:r w:rsidR="00E63025" w:rsidRPr="00E63025">
        <w:rPr>
          <w:rFonts w:ascii="Times New Roman" w:eastAsiaTheme="minorEastAsia" w:hAnsi="Times New Roman" w:cs="Times New Roman"/>
          <w:bCs/>
          <w:sz w:val="24"/>
          <w:szCs w:val="24"/>
          <w:lang w:eastAsia="ru-RU"/>
        </w:rPr>
        <w:t>и) обязанность каждой стороны при нарушении ею сроков исполнения обязательств уплатить другой стороне в течение 10 рабочих дней со дня наступления просрочки неустойку, рассчитанную как произведение 0,014 ключевой ставки Центрального банка Российской Федерации, установленной на день заключения договора о подключении, и платы за подключение (технологическое присоединение) по договору о подключении за каждый день просрочки, если договором о подключении не предусмотрен больший размер неустойки (за исключением заявителей, подключение которых осуществляется в соответствии с  разделом VII Правил);</w:t>
      </w:r>
    </w:p>
    <w:p w:rsidR="00E63025" w:rsidRPr="00E63025" w:rsidRDefault="00F77CF7" w:rsidP="00E63025">
      <w:pPr>
        <w:spacing w:after="0" w:line="360" w:lineRule="auto"/>
        <w:ind w:left="360"/>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w:t>
      </w:r>
      <w:r w:rsidR="00E63025" w:rsidRPr="00E63025">
        <w:rPr>
          <w:rFonts w:ascii="Times New Roman" w:eastAsiaTheme="minorEastAsia" w:hAnsi="Times New Roman" w:cs="Times New Roman"/>
          <w:bCs/>
          <w:sz w:val="24"/>
          <w:szCs w:val="24"/>
          <w:lang w:eastAsia="ru-RU"/>
        </w:rPr>
        <w:t>к) право заявителя в одностороннем порядке отказаться от исполнения договора о подключении при нарушении исполнителем сроков исполнения обязательств, указанных в договоре о подключении;</w:t>
      </w:r>
    </w:p>
    <w:p w:rsidR="00E63025" w:rsidRPr="00E63025" w:rsidRDefault="00F77CF7" w:rsidP="00E63025">
      <w:pPr>
        <w:spacing w:after="0" w:line="360" w:lineRule="auto"/>
        <w:ind w:left="360"/>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w:t>
      </w:r>
      <w:r w:rsidR="00E63025" w:rsidRPr="00E63025">
        <w:rPr>
          <w:rFonts w:ascii="Times New Roman" w:eastAsiaTheme="minorEastAsia" w:hAnsi="Times New Roman" w:cs="Times New Roman"/>
          <w:bCs/>
          <w:sz w:val="24"/>
          <w:szCs w:val="24"/>
          <w:lang w:eastAsia="ru-RU"/>
        </w:rPr>
        <w:t>л) обязанность исполнителя выполнить условия договора о подключении при необходимости осуществления строительства сетей газораспределения на земельном участке, находящемся в собственности третьих лиц, при условии оформления исполнителем в соответствии с законодательством Российской Федерации права пользования таким земельным участком для целей строительства сетей газораспределения;</w:t>
      </w:r>
    </w:p>
    <w:p w:rsidR="00E63025" w:rsidRPr="00E63025" w:rsidRDefault="00F77CF7" w:rsidP="00E63025">
      <w:pPr>
        <w:spacing w:after="0" w:line="360" w:lineRule="auto"/>
        <w:ind w:left="360"/>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w:t>
      </w:r>
      <w:r w:rsidR="00E63025" w:rsidRPr="00E63025">
        <w:rPr>
          <w:rFonts w:ascii="Times New Roman" w:eastAsiaTheme="minorEastAsia" w:hAnsi="Times New Roman" w:cs="Times New Roman"/>
          <w:bCs/>
          <w:sz w:val="24"/>
          <w:szCs w:val="24"/>
          <w:lang w:eastAsia="ru-RU"/>
        </w:rPr>
        <w:t xml:space="preserve">м) обязанность исполнителя обратиться в уполномоченные органы исполнительной власти субъекта Российской Федерации, орган местного самоуправления за установлением публичного сервитута для строительства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 (при </w:t>
      </w:r>
      <w:proofErr w:type="spellStart"/>
      <w:r w:rsidR="00E63025" w:rsidRPr="00E63025">
        <w:rPr>
          <w:rFonts w:ascii="Times New Roman" w:eastAsiaTheme="minorEastAsia" w:hAnsi="Times New Roman" w:cs="Times New Roman"/>
          <w:bCs/>
          <w:sz w:val="24"/>
          <w:szCs w:val="24"/>
          <w:lang w:eastAsia="ru-RU"/>
        </w:rPr>
        <w:t>недостижении</w:t>
      </w:r>
      <w:proofErr w:type="spellEnd"/>
      <w:r w:rsidR="00E63025" w:rsidRPr="00E63025">
        <w:rPr>
          <w:rFonts w:ascii="Times New Roman" w:eastAsiaTheme="minorEastAsia" w:hAnsi="Times New Roman" w:cs="Times New Roman"/>
          <w:bCs/>
          <w:sz w:val="24"/>
          <w:szCs w:val="24"/>
          <w:lang w:eastAsia="ru-RU"/>
        </w:rPr>
        <w:t xml:space="preserve"> согласия с собственником земельного участка);</w:t>
      </w:r>
    </w:p>
    <w:p w:rsidR="00E63025" w:rsidRPr="00E63025" w:rsidRDefault="00F77CF7" w:rsidP="00E63025">
      <w:pPr>
        <w:spacing w:after="0" w:line="360" w:lineRule="auto"/>
        <w:ind w:left="360"/>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w:t>
      </w:r>
      <w:r w:rsidR="00E63025" w:rsidRPr="00E63025">
        <w:rPr>
          <w:rFonts w:ascii="Times New Roman" w:eastAsiaTheme="minorEastAsia" w:hAnsi="Times New Roman" w:cs="Times New Roman"/>
          <w:bCs/>
          <w:sz w:val="24"/>
          <w:szCs w:val="24"/>
          <w:lang w:eastAsia="ru-RU"/>
        </w:rPr>
        <w:t xml:space="preserve">н) порядок осуществления исполнителем мониторинга исполнения заявителем технических условий при строительстве газопроводов от газоиспользующего оборудования до точек подключения и порядок выдачи исполнителем необходимых рекомендаций в связи с осуществлением такого мониторинга (за исключением случая, предусмотренного абзацем </w:t>
      </w:r>
      <w:proofErr w:type="gramStart"/>
      <w:r w:rsidR="00E63025" w:rsidRPr="00E63025">
        <w:rPr>
          <w:rFonts w:ascii="Times New Roman" w:eastAsiaTheme="minorEastAsia" w:hAnsi="Times New Roman" w:cs="Times New Roman"/>
          <w:bCs/>
          <w:sz w:val="24"/>
          <w:szCs w:val="24"/>
          <w:lang w:eastAsia="ru-RU"/>
        </w:rPr>
        <w:t>первым  пункта</w:t>
      </w:r>
      <w:proofErr w:type="gramEnd"/>
      <w:r w:rsidR="00E63025" w:rsidRPr="00E63025">
        <w:rPr>
          <w:rFonts w:ascii="Times New Roman" w:eastAsiaTheme="minorEastAsia" w:hAnsi="Times New Roman" w:cs="Times New Roman"/>
          <w:bCs/>
          <w:sz w:val="24"/>
          <w:szCs w:val="24"/>
          <w:lang w:eastAsia="ru-RU"/>
        </w:rPr>
        <w:t xml:space="preserve"> 12 Правил).</w:t>
      </w:r>
    </w:p>
    <w:p w:rsidR="00223AC2" w:rsidRPr="003464CB" w:rsidRDefault="00223AC2" w:rsidP="00CE7664">
      <w:pPr>
        <w:spacing w:after="0" w:line="360" w:lineRule="auto"/>
        <w:jc w:val="both"/>
        <w:rPr>
          <w:rFonts w:ascii="Times New Roman" w:eastAsiaTheme="minorEastAsia" w:hAnsi="Times New Roman" w:cs="Times New Roman"/>
          <w:bCs/>
          <w:sz w:val="24"/>
          <w:szCs w:val="24"/>
          <w:lang w:eastAsia="ru-RU"/>
        </w:rPr>
      </w:pPr>
    </w:p>
    <w:p w:rsidR="004310EE" w:rsidRDefault="004310EE" w:rsidP="00223AC2">
      <w:pPr>
        <w:spacing w:after="0" w:line="360" w:lineRule="auto"/>
        <w:jc w:val="center"/>
        <w:rPr>
          <w:rFonts w:ascii="Times New Roman" w:eastAsiaTheme="minorEastAsia" w:hAnsi="Times New Roman" w:cs="Times New Roman"/>
          <w:b/>
          <w:bCs/>
          <w:sz w:val="24"/>
          <w:szCs w:val="24"/>
          <w:lang w:eastAsia="ru-RU"/>
        </w:rPr>
      </w:pPr>
    </w:p>
    <w:p w:rsidR="004310EE" w:rsidRDefault="004310EE" w:rsidP="00223AC2">
      <w:pPr>
        <w:spacing w:after="0" w:line="360" w:lineRule="auto"/>
        <w:jc w:val="center"/>
        <w:rPr>
          <w:rFonts w:ascii="Times New Roman" w:eastAsiaTheme="minorEastAsia" w:hAnsi="Times New Roman" w:cs="Times New Roman"/>
          <w:b/>
          <w:bCs/>
          <w:sz w:val="24"/>
          <w:szCs w:val="24"/>
          <w:lang w:eastAsia="ru-RU"/>
        </w:rPr>
      </w:pPr>
    </w:p>
    <w:p w:rsidR="00493CB5" w:rsidRPr="009E4405" w:rsidRDefault="00493CB5" w:rsidP="00223AC2">
      <w:pPr>
        <w:spacing w:after="0" w:line="360" w:lineRule="auto"/>
        <w:jc w:val="center"/>
        <w:rPr>
          <w:rFonts w:ascii="Times New Roman" w:eastAsiaTheme="minorEastAsia" w:hAnsi="Times New Roman" w:cs="Times New Roman"/>
          <w:b/>
          <w:bCs/>
          <w:sz w:val="24"/>
          <w:szCs w:val="24"/>
          <w:lang w:eastAsia="ru-RU"/>
        </w:rPr>
      </w:pPr>
      <w:r w:rsidRPr="009E4405">
        <w:rPr>
          <w:rFonts w:ascii="Times New Roman" w:eastAsiaTheme="minorEastAsia" w:hAnsi="Times New Roman" w:cs="Times New Roman"/>
          <w:b/>
          <w:bCs/>
          <w:sz w:val="24"/>
          <w:szCs w:val="24"/>
          <w:lang w:eastAsia="ru-RU"/>
        </w:rPr>
        <w:lastRenderedPageBreak/>
        <w:t xml:space="preserve">Раздел </w:t>
      </w:r>
      <w:r w:rsidR="00BC21F0" w:rsidRPr="009E4405">
        <w:rPr>
          <w:rFonts w:ascii="Times New Roman" w:eastAsiaTheme="minorEastAsia" w:hAnsi="Times New Roman" w:cs="Times New Roman"/>
          <w:b/>
          <w:bCs/>
          <w:sz w:val="24"/>
          <w:szCs w:val="24"/>
          <w:lang w:eastAsia="ru-RU"/>
        </w:rPr>
        <w:t>3</w:t>
      </w:r>
      <w:r w:rsidRPr="009E4405">
        <w:rPr>
          <w:rFonts w:ascii="Times New Roman" w:eastAsiaTheme="minorEastAsia" w:hAnsi="Times New Roman" w:cs="Times New Roman"/>
          <w:b/>
          <w:bCs/>
          <w:sz w:val="24"/>
          <w:szCs w:val="24"/>
          <w:lang w:eastAsia="ru-RU"/>
        </w:rPr>
        <w:t xml:space="preserve"> – Порядок </w:t>
      </w:r>
      <w:r w:rsidR="00E550F1" w:rsidRPr="009E4405">
        <w:rPr>
          <w:rFonts w:ascii="Times New Roman" w:eastAsiaTheme="minorEastAsia" w:hAnsi="Times New Roman" w:cs="Times New Roman"/>
          <w:b/>
          <w:bCs/>
          <w:sz w:val="24"/>
          <w:szCs w:val="24"/>
          <w:lang w:eastAsia="ru-RU"/>
        </w:rPr>
        <w:t>подачи заявки о подключении</w:t>
      </w:r>
    </w:p>
    <w:p w:rsidR="00D10D2C" w:rsidRDefault="00CA574E" w:rsidP="00A63E2D">
      <w:pPr>
        <w:spacing w:after="0" w:line="360" w:lineRule="auto"/>
        <w:ind w:firstLine="708"/>
        <w:jc w:val="both"/>
        <w:rPr>
          <w:rFonts w:ascii="Times New Roman" w:hAnsi="Times New Roman" w:cs="Times New Roman"/>
          <w:sz w:val="24"/>
          <w:szCs w:val="24"/>
        </w:rPr>
      </w:pPr>
      <w:r w:rsidRPr="003D6435">
        <w:rPr>
          <w:rFonts w:ascii="Times New Roman" w:hAnsi="Times New Roman" w:cs="Times New Roman"/>
          <w:sz w:val="24"/>
          <w:szCs w:val="24"/>
        </w:rPr>
        <w:t>Подключение объектов капитального строительства к сети газораспределения осуществляется на основании договора о подключении.</w:t>
      </w:r>
      <w:r w:rsidR="00880489" w:rsidRPr="003D6435">
        <w:rPr>
          <w:rFonts w:ascii="Times New Roman" w:hAnsi="Times New Roman" w:cs="Times New Roman"/>
          <w:sz w:val="24"/>
          <w:szCs w:val="24"/>
        </w:rPr>
        <w:t xml:space="preserve"> </w:t>
      </w:r>
    </w:p>
    <w:p w:rsidR="00A63E2D" w:rsidRPr="00A63E2D" w:rsidRDefault="00A63E2D" w:rsidP="00A63E2D">
      <w:pPr>
        <w:spacing w:after="0" w:line="360" w:lineRule="auto"/>
        <w:ind w:firstLine="708"/>
        <w:jc w:val="both"/>
        <w:rPr>
          <w:rFonts w:ascii="Times New Roman" w:hAnsi="Times New Roman" w:cs="Times New Roman"/>
          <w:sz w:val="24"/>
          <w:szCs w:val="24"/>
        </w:rPr>
      </w:pPr>
      <w:r w:rsidRPr="00A63E2D">
        <w:rPr>
          <w:rFonts w:ascii="Times New Roman" w:hAnsi="Times New Roman" w:cs="Times New Roman"/>
          <w:sz w:val="24"/>
          <w:szCs w:val="24"/>
        </w:rPr>
        <w:t>Заявка о подключении (технологическом присоединении) подается заявителем в случае:</w:t>
      </w:r>
    </w:p>
    <w:p w:rsidR="00C72F76" w:rsidRPr="00C72F76" w:rsidRDefault="00F77CF7" w:rsidP="00C72F76">
      <w:pPr>
        <w:spacing w:after="0" w:line="360" w:lineRule="auto"/>
        <w:jc w:val="both"/>
        <w:rPr>
          <w:rFonts w:ascii="Times New Roman" w:hAnsi="Times New Roman" w:cs="Times New Roman"/>
          <w:sz w:val="24"/>
          <w:szCs w:val="24"/>
        </w:rPr>
      </w:pPr>
      <w:bookmarkStart w:id="10" w:name="sub_16112"/>
      <w:r>
        <w:rPr>
          <w:rFonts w:ascii="Times New Roman" w:hAnsi="Times New Roman" w:cs="Times New Roman"/>
          <w:sz w:val="24"/>
          <w:szCs w:val="24"/>
        </w:rPr>
        <w:t xml:space="preserve">    </w:t>
      </w:r>
      <w:r w:rsidR="00C72F76" w:rsidRPr="00C72F76">
        <w:rPr>
          <w:rFonts w:ascii="Times New Roman" w:hAnsi="Times New Roman" w:cs="Times New Roman"/>
          <w:sz w:val="24"/>
          <w:szCs w:val="24"/>
        </w:rPr>
        <w:t>а) необходимости подключения (технологического присоединения) газоиспользующего оборудования или объекта капитального строительства к сети газораспределения;</w:t>
      </w:r>
    </w:p>
    <w:p w:rsidR="00A63E2D" w:rsidRPr="00E63025" w:rsidRDefault="00F77CF7" w:rsidP="00C72F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72F76" w:rsidRPr="00C72F76">
        <w:rPr>
          <w:rFonts w:ascii="Times New Roman" w:hAnsi="Times New Roman" w:cs="Times New Roman"/>
          <w:sz w:val="24"/>
          <w:szCs w:val="24"/>
        </w:rPr>
        <w:t xml:space="preserve">б) увеличения максимального часового расхода газа газоиспользующего оборудования, за исключением случая, предусмотренного </w:t>
      </w:r>
      <w:r w:rsidR="00C72F76" w:rsidRPr="00C72F76">
        <w:rPr>
          <w:rFonts w:ascii="Times New Roman" w:hAnsi="Times New Roman" w:cs="Times New Roman"/>
          <w:sz w:val="24"/>
          <w:szCs w:val="24"/>
          <w:shd w:val="clear" w:color="auto" w:fill="FFFFFF"/>
        </w:rPr>
        <w:t> </w:t>
      </w:r>
      <w:hyperlink r:id="rId10" w:anchor="7DO0KD" w:history="1">
        <w:r w:rsidR="00C72F76" w:rsidRPr="00E63025">
          <w:rPr>
            <w:rFonts w:ascii="Times New Roman" w:hAnsi="Times New Roman" w:cs="Times New Roman"/>
            <w:sz w:val="24"/>
            <w:szCs w:val="24"/>
            <w:shd w:val="clear" w:color="auto" w:fill="FFFFFF"/>
          </w:rPr>
          <w:t>подпунктом "а" настоящего пункта</w:t>
        </w:r>
      </w:hyperlink>
      <w:r w:rsidR="00C72F76" w:rsidRPr="00E63025">
        <w:rPr>
          <w:rFonts w:ascii="Times New Roman" w:hAnsi="Times New Roman" w:cs="Times New Roman"/>
          <w:sz w:val="24"/>
          <w:szCs w:val="24"/>
        </w:rPr>
        <w:t>.</w:t>
      </w:r>
    </w:p>
    <w:p w:rsidR="008E56BB" w:rsidRPr="0094345D" w:rsidRDefault="00A63E2D" w:rsidP="00880489">
      <w:pPr>
        <w:spacing w:after="0" w:line="360" w:lineRule="auto"/>
        <w:ind w:firstLine="708"/>
        <w:jc w:val="both"/>
        <w:rPr>
          <w:rFonts w:ascii="Times New Roman" w:hAnsi="Times New Roman" w:cs="Times New Roman"/>
          <w:sz w:val="24"/>
          <w:szCs w:val="24"/>
        </w:rPr>
      </w:pPr>
      <w:r w:rsidRPr="00E25D0E">
        <w:rPr>
          <w:rFonts w:ascii="Times New Roman" w:hAnsi="Times New Roman" w:cs="Times New Roman"/>
          <w:sz w:val="24"/>
          <w:szCs w:val="24"/>
        </w:rPr>
        <w:t>Заявитель вправе направить заявку о подключении (технологическом присоединении) и прилагаемые документы в электронной форме посредством официального сайта исполнителя в информационно-телекоммуникационной сети "Интернет"</w:t>
      </w:r>
      <w:r w:rsidR="008E56BB" w:rsidRPr="00E25D0E">
        <w:rPr>
          <w:rFonts w:ascii="Times New Roman" w:hAnsi="Times New Roman" w:cs="Times New Roman"/>
          <w:sz w:val="24"/>
          <w:szCs w:val="24"/>
        </w:rPr>
        <w:t xml:space="preserve"> (далее – официальный сайт исполнителя)</w:t>
      </w:r>
      <w:r w:rsidRPr="00E25D0E">
        <w:rPr>
          <w:rFonts w:ascii="Times New Roman" w:hAnsi="Times New Roman" w:cs="Times New Roman"/>
          <w:sz w:val="24"/>
          <w:szCs w:val="24"/>
        </w:rPr>
        <w:t>.</w:t>
      </w:r>
      <w:r w:rsidR="0063559A" w:rsidRPr="00E25D0E">
        <w:rPr>
          <w:rFonts w:ascii="Times New Roman" w:hAnsi="Times New Roman" w:cs="Times New Roman"/>
          <w:sz w:val="24"/>
          <w:szCs w:val="24"/>
        </w:rPr>
        <w:t xml:space="preserve"> </w:t>
      </w:r>
      <w:r w:rsidR="0063559A" w:rsidRPr="0094345D">
        <w:rPr>
          <w:rFonts w:ascii="Times New Roman" w:hAnsi="Times New Roman" w:cs="Times New Roman"/>
          <w:sz w:val="24"/>
          <w:szCs w:val="24"/>
        </w:rPr>
        <w:t>Подача заявок о подключении (технологическом присоединении) и документов в электронной форме осуществляется заявителем с использованием идентификатора и пароля, выданных посредством официального сайта. Информация о порядке выдачи и использования идентификатора и пароля размещается на официальном сайте АО «</w:t>
      </w:r>
      <w:proofErr w:type="spellStart"/>
      <w:r w:rsidR="0063559A" w:rsidRPr="0094345D">
        <w:rPr>
          <w:rFonts w:ascii="Times New Roman" w:hAnsi="Times New Roman" w:cs="Times New Roman"/>
          <w:sz w:val="24"/>
          <w:szCs w:val="24"/>
        </w:rPr>
        <w:t>Горгаз</w:t>
      </w:r>
      <w:proofErr w:type="spellEnd"/>
      <w:r w:rsidR="0063559A" w:rsidRPr="0094345D">
        <w:rPr>
          <w:rFonts w:ascii="Times New Roman" w:hAnsi="Times New Roman" w:cs="Times New Roman"/>
          <w:sz w:val="24"/>
          <w:szCs w:val="24"/>
        </w:rPr>
        <w:t>».</w:t>
      </w:r>
      <w:bookmarkEnd w:id="10"/>
    </w:p>
    <w:p w:rsidR="008E56BB" w:rsidRPr="00E25D0E" w:rsidRDefault="008E56BB" w:rsidP="00927804">
      <w:pPr>
        <w:spacing w:after="0" w:line="360" w:lineRule="auto"/>
        <w:ind w:firstLine="708"/>
        <w:jc w:val="both"/>
        <w:rPr>
          <w:rFonts w:ascii="Times New Roman" w:hAnsi="Times New Roman" w:cs="Times New Roman"/>
          <w:sz w:val="24"/>
          <w:szCs w:val="24"/>
        </w:rPr>
      </w:pPr>
      <w:r w:rsidRPr="00E25D0E">
        <w:rPr>
          <w:rFonts w:ascii="Times New Roman" w:hAnsi="Times New Roman" w:cs="Times New Roman"/>
          <w:sz w:val="24"/>
          <w:szCs w:val="24"/>
        </w:rPr>
        <w:t>Заявитель несет ответственность за достоверность и полноту прилагаемых в электронном виде к заявке о подключении (технологическом присоединении) документов в соответствии с законодательством Российской Федерации.</w:t>
      </w:r>
    </w:p>
    <w:p w:rsidR="008E56BB" w:rsidRPr="0094345D" w:rsidRDefault="008E56BB" w:rsidP="008E56BB">
      <w:pPr>
        <w:spacing w:after="0" w:line="360" w:lineRule="auto"/>
        <w:ind w:firstLine="708"/>
        <w:jc w:val="both"/>
        <w:rPr>
          <w:rFonts w:ascii="Times New Roman" w:hAnsi="Times New Roman" w:cs="Times New Roman"/>
          <w:sz w:val="24"/>
          <w:szCs w:val="24"/>
        </w:rPr>
      </w:pPr>
      <w:r w:rsidRPr="0094345D">
        <w:rPr>
          <w:rFonts w:ascii="Times New Roman" w:hAnsi="Times New Roman" w:cs="Times New Roman"/>
          <w:sz w:val="24"/>
          <w:szCs w:val="24"/>
        </w:rPr>
        <w:t>АО «</w:t>
      </w:r>
      <w:proofErr w:type="spellStart"/>
      <w:r w:rsidRPr="0094345D">
        <w:rPr>
          <w:rFonts w:ascii="Times New Roman" w:hAnsi="Times New Roman" w:cs="Times New Roman"/>
          <w:sz w:val="24"/>
          <w:szCs w:val="24"/>
        </w:rPr>
        <w:t>Горгаз</w:t>
      </w:r>
      <w:proofErr w:type="spellEnd"/>
      <w:r w:rsidRPr="0094345D">
        <w:rPr>
          <w:rFonts w:ascii="Times New Roman" w:hAnsi="Times New Roman" w:cs="Times New Roman"/>
          <w:sz w:val="24"/>
          <w:szCs w:val="24"/>
        </w:rPr>
        <w:t xml:space="preserve">» обязан обеспечить принятие в электронном виде заявок о подключении (технологическом присоединении) и прилагаемых документов от заявителей (в том числе возможность бесплатного получения заявителями идентификатора и пароля) и возможность получения заявителем сведений об основных этапах обработки заявок юридических и физических лиц и индивидуальных предпринимателей на подключение (технологическое присоединение) к сетям газораспределения и (или) </w:t>
      </w:r>
      <w:proofErr w:type="spellStart"/>
      <w:r w:rsidRPr="0094345D">
        <w:rPr>
          <w:rFonts w:ascii="Times New Roman" w:hAnsi="Times New Roman" w:cs="Times New Roman"/>
          <w:sz w:val="24"/>
          <w:szCs w:val="24"/>
        </w:rPr>
        <w:t>газопотребления</w:t>
      </w:r>
      <w:proofErr w:type="spellEnd"/>
      <w:r w:rsidRPr="0094345D">
        <w:rPr>
          <w:rFonts w:ascii="Times New Roman" w:hAnsi="Times New Roman" w:cs="Times New Roman"/>
          <w:sz w:val="24"/>
          <w:szCs w:val="24"/>
        </w:rPr>
        <w:t>, включая информацию о дате поступления заявки и ее регистрационном номере, направлении в адрес заявителей подписанного со стороны исполнителя договора о подключении и технических условий, дате заключения договора о подключении, ходе выполнения исполнителем технических условий, фактическом присоединении, а также о составлении и подписании акта о подключении (технологическом присоединении), на своем официальном сайте в режиме реального времени без использования программного обеспечения, установка которого на технические средства потребителя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w:t>
      </w:r>
    </w:p>
    <w:p w:rsidR="00BF0983" w:rsidRPr="00BF0983" w:rsidRDefault="00BF0983" w:rsidP="00BF0983">
      <w:pPr>
        <w:spacing w:after="0" w:line="360" w:lineRule="auto"/>
        <w:ind w:firstLine="708"/>
        <w:jc w:val="both"/>
        <w:rPr>
          <w:rFonts w:ascii="Times New Roman" w:hAnsi="Times New Roman" w:cs="Times New Roman"/>
          <w:sz w:val="24"/>
          <w:szCs w:val="24"/>
        </w:rPr>
      </w:pPr>
      <w:bookmarkStart w:id="11" w:name="sub_1066"/>
      <w:r w:rsidRPr="00BF0983">
        <w:rPr>
          <w:rFonts w:ascii="Times New Roman" w:hAnsi="Times New Roman" w:cs="Times New Roman"/>
          <w:sz w:val="24"/>
          <w:szCs w:val="24"/>
        </w:rPr>
        <w:t>В заявке о подключении, направляемой заявителем на имя единого оператора газификации, или регионального оператора газификации, указываются следующие сведения:</w:t>
      </w:r>
    </w:p>
    <w:p w:rsidR="00E63025" w:rsidRDefault="00BF0983" w:rsidP="00BF0983">
      <w:pPr>
        <w:spacing w:after="0" w:line="360" w:lineRule="auto"/>
        <w:ind w:firstLine="708"/>
        <w:jc w:val="both"/>
        <w:rPr>
          <w:rFonts w:ascii="Times New Roman" w:hAnsi="Times New Roman" w:cs="Times New Roman"/>
          <w:sz w:val="24"/>
          <w:szCs w:val="24"/>
        </w:rPr>
      </w:pPr>
      <w:r w:rsidRPr="00BF0983">
        <w:rPr>
          <w:rFonts w:ascii="Times New Roman" w:hAnsi="Times New Roman" w:cs="Times New Roman"/>
          <w:sz w:val="24"/>
          <w:szCs w:val="24"/>
        </w:rPr>
        <w:t xml:space="preserve">а) реквизиты заявителя (для юридических лиц - полное наименование и государственный регистрационный номер записи в Едином государственном реестре юридических лиц, дата ее </w:t>
      </w:r>
      <w:r w:rsidRPr="00BF0983">
        <w:rPr>
          <w:rFonts w:ascii="Times New Roman" w:hAnsi="Times New Roman" w:cs="Times New Roman"/>
          <w:sz w:val="24"/>
          <w:szCs w:val="24"/>
        </w:rPr>
        <w:lastRenderedPageBreak/>
        <w:t xml:space="preserve">внесения в реестр, почтовый адрес, контактный телефон и факс, адрес электронной почты (при наличии); для индивидуальных предпринимателей - государственный регистрационный номер записи в Едином государственном реестре индивидуальных предпринимателей, дата ее внесения в указанный реестр, почтовый адрес, контактный телефон и факс, адрес электронной почты (при наличии); </w:t>
      </w:r>
    </w:p>
    <w:p w:rsidR="00BF0983" w:rsidRDefault="00BF0983" w:rsidP="00E63025">
      <w:pPr>
        <w:spacing w:after="0" w:line="360" w:lineRule="auto"/>
        <w:jc w:val="both"/>
        <w:rPr>
          <w:rFonts w:ascii="Times New Roman" w:hAnsi="Times New Roman" w:cs="Times New Roman"/>
          <w:sz w:val="24"/>
          <w:szCs w:val="24"/>
        </w:rPr>
      </w:pPr>
      <w:r w:rsidRPr="00BF0983">
        <w:rPr>
          <w:rFonts w:ascii="Times New Roman" w:hAnsi="Times New Roman" w:cs="Times New Roman"/>
          <w:sz w:val="24"/>
          <w:szCs w:val="24"/>
        </w:rPr>
        <w:t>для физических лиц - фамилия, имя, отчество (при наличии), серия, номер и дата выдачи паспорта или иного документа, удостоверяющего личность в соответствии с законодательством Российской Федерации, почтовый адрес, контактный телефон и факс, адрес электронной почты (при наличии);</w:t>
      </w:r>
    </w:p>
    <w:p w:rsidR="00BF0983" w:rsidRPr="00BF0983" w:rsidRDefault="00BF0983" w:rsidP="00BF0983">
      <w:pPr>
        <w:spacing w:after="0" w:line="360" w:lineRule="auto"/>
        <w:ind w:firstLine="708"/>
        <w:jc w:val="both"/>
        <w:rPr>
          <w:rFonts w:ascii="Times New Roman" w:hAnsi="Times New Roman" w:cs="Times New Roman"/>
          <w:sz w:val="24"/>
          <w:szCs w:val="24"/>
        </w:rPr>
      </w:pPr>
      <w:r w:rsidRPr="00BF0983">
        <w:rPr>
          <w:rFonts w:ascii="Times New Roman" w:hAnsi="Times New Roman" w:cs="Times New Roman"/>
          <w:sz w:val="24"/>
          <w:szCs w:val="24"/>
        </w:rPr>
        <w:t>б) наименование и место нахождения объекта капитального строительства, который необходимо подключить (технологически присоединить) к сети газораспределения;</w:t>
      </w:r>
    </w:p>
    <w:p w:rsidR="00BF0983" w:rsidRPr="00BF0983" w:rsidRDefault="00BF0983" w:rsidP="00BF0983">
      <w:pPr>
        <w:spacing w:after="0" w:line="360" w:lineRule="auto"/>
        <w:ind w:firstLine="708"/>
        <w:jc w:val="both"/>
        <w:rPr>
          <w:rFonts w:ascii="Times New Roman" w:hAnsi="Times New Roman" w:cs="Times New Roman"/>
          <w:sz w:val="24"/>
          <w:szCs w:val="24"/>
        </w:rPr>
      </w:pPr>
      <w:r w:rsidRPr="00BF0983">
        <w:rPr>
          <w:rFonts w:ascii="Times New Roman" w:hAnsi="Times New Roman" w:cs="Times New Roman"/>
          <w:sz w:val="24"/>
          <w:szCs w:val="24"/>
        </w:rPr>
        <w:t>в) характер потребления газа;</w:t>
      </w:r>
    </w:p>
    <w:p w:rsidR="00BF0983" w:rsidRPr="00BF0983" w:rsidRDefault="00BF0983" w:rsidP="00BF0983">
      <w:pPr>
        <w:spacing w:after="0" w:line="360" w:lineRule="auto"/>
        <w:ind w:firstLine="708"/>
        <w:jc w:val="both"/>
        <w:rPr>
          <w:rFonts w:ascii="Times New Roman" w:hAnsi="Times New Roman" w:cs="Times New Roman"/>
          <w:sz w:val="24"/>
          <w:szCs w:val="24"/>
        </w:rPr>
      </w:pPr>
      <w:r w:rsidRPr="00BF0983">
        <w:rPr>
          <w:rFonts w:ascii="Times New Roman" w:hAnsi="Times New Roman" w:cs="Times New Roman"/>
          <w:sz w:val="24"/>
          <w:szCs w:val="24"/>
        </w:rPr>
        <w:t>г) сроки проектирования, строительства и поэтапного введения в эксплуатацию объекта капитального строительства (в том числе по этапам и очередям) (за исключением заявителей, подключение которых осуществляется в соответствии с разделом VII Правил);</w:t>
      </w:r>
    </w:p>
    <w:p w:rsidR="00BF0983" w:rsidRPr="00BF0983" w:rsidRDefault="00BF0983" w:rsidP="00BF0983">
      <w:pPr>
        <w:spacing w:after="0" w:line="360" w:lineRule="auto"/>
        <w:ind w:firstLine="708"/>
        <w:jc w:val="both"/>
        <w:rPr>
          <w:rFonts w:ascii="Times New Roman" w:hAnsi="Times New Roman" w:cs="Times New Roman"/>
          <w:sz w:val="24"/>
          <w:szCs w:val="24"/>
        </w:rPr>
      </w:pPr>
      <w:r w:rsidRPr="00BF0983">
        <w:rPr>
          <w:rFonts w:ascii="Times New Roman" w:hAnsi="Times New Roman" w:cs="Times New Roman"/>
          <w:sz w:val="24"/>
          <w:szCs w:val="24"/>
        </w:rPr>
        <w:t xml:space="preserve">д) планируемое распределение максимального часового расхода газа отдельно по различным точкам подключения (если их несколько) с обоснованием необходимости подключения нескольких точек (за исключением заявителей, подключение которых осуществляется в соответствии с разделом </w:t>
      </w:r>
      <w:r w:rsidRPr="004C6765">
        <w:rPr>
          <w:rFonts w:ascii="Times New Roman" w:hAnsi="Times New Roman" w:cs="Times New Roman"/>
          <w:sz w:val="24"/>
          <w:szCs w:val="24"/>
        </w:rPr>
        <w:t>VII Правил</w:t>
      </w:r>
      <w:r w:rsidRPr="00BF0983">
        <w:rPr>
          <w:rFonts w:ascii="Times New Roman" w:hAnsi="Times New Roman" w:cs="Times New Roman"/>
          <w:sz w:val="24"/>
          <w:szCs w:val="24"/>
        </w:rPr>
        <w:t>);</w:t>
      </w:r>
    </w:p>
    <w:p w:rsidR="00BF0983" w:rsidRPr="00BF0983" w:rsidRDefault="00BF0983" w:rsidP="00BF0983">
      <w:pPr>
        <w:spacing w:after="0" w:line="360" w:lineRule="auto"/>
        <w:ind w:firstLine="708"/>
        <w:jc w:val="both"/>
        <w:rPr>
          <w:rFonts w:ascii="Times New Roman" w:hAnsi="Times New Roman" w:cs="Times New Roman"/>
          <w:sz w:val="24"/>
          <w:szCs w:val="24"/>
        </w:rPr>
      </w:pPr>
      <w:r w:rsidRPr="00BF0983">
        <w:rPr>
          <w:rFonts w:ascii="Times New Roman" w:hAnsi="Times New Roman" w:cs="Times New Roman"/>
          <w:sz w:val="24"/>
          <w:szCs w:val="24"/>
        </w:rPr>
        <w:t>е) номер и дата выдачи технических условий, полученных ранее заявителем (если заявителю ранее предоставлялись технические условия), срок действия которых на момент подачи заявки о подключении (технологическом присоединении) не истек;</w:t>
      </w:r>
    </w:p>
    <w:p w:rsidR="00BF0983" w:rsidRDefault="00BF0983" w:rsidP="00BF0983">
      <w:pPr>
        <w:spacing w:after="0" w:line="360" w:lineRule="auto"/>
        <w:ind w:firstLine="708"/>
        <w:jc w:val="both"/>
        <w:rPr>
          <w:rFonts w:ascii="Times New Roman" w:hAnsi="Times New Roman" w:cs="Times New Roman"/>
          <w:sz w:val="24"/>
          <w:szCs w:val="24"/>
        </w:rPr>
      </w:pPr>
      <w:r w:rsidRPr="00BF0983">
        <w:rPr>
          <w:rFonts w:ascii="Times New Roman" w:hAnsi="Times New Roman" w:cs="Times New Roman"/>
          <w:sz w:val="24"/>
          <w:szCs w:val="24"/>
        </w:rPr>
        <w:t xml:space="preserve">ж) реквизиты утвержденного проекта межевания территории либо сведения о наличии схемы расположения земельного участка или земельных участков на кадастровом плане территории (при осуществлении строительства, реконструкции объекта федерального значения, объекта регионального значения или объекта местного значения на земельном участке или земельных участках, образованных из земель и (или) земельных участков, указанных в части 7_3 статьи 51 Градостроительного кодекса Российской Федерации). </w:t>
      </w:r>
    </w:p>
    <w:p w:rsidR="00CA574E" w:rsidRPr="004C6765" w:rsidRDefault="00CA574E" w:rsidP="00BF0983">
      <w:pPr>
        <w:spacing w:after="0" w:line="360" w:lineRule="auto"/>
        <w:ind w:firstLine="708"/>
        <w:jc w:val="both"/>
        <w:rPr>
          <w:rFonts w:ascii="Times New Roman" w:hAnsi="Times New Roman" w:cs="Times New Roman"/>
          <w:sz w:val="24"/>
          <w:szCs w:val="24"/>
        </w:rPr>
      </w:pPr>
      <w:r w:rsidRPr="004C6765">
        <w:rPr>
          <w:rFonts w:ascii="Times New Roman" w:hAnsi="Times New Roman" w:cs="Times New Roman"/>
          <w:sz w:val="24"/>
          <w:szCs w:val="24"/>
        </w:rPr>
        <w:t xml:space="preserve">В случае если ранее предоставленные </w:t>
      </w:r>
      <w:r w:rsidR="00880489" w:rsidRPr="004C6765">
        <w:rPr>
          <w:rFonts w:ascii="Times New Roman" w:hAnsi="Times New Roman" w:cs="Times New Roman"/>
          <w:sz w:val="24"/>
          <w:szCs w:val="24"/>
        </w:rPr>
        <w:t>З</w:t>
      </w:r>
      <w:r w:rsidRPr="004C6765">
        <w:rPr>
          <w:rFonts w:ascii="Times New Roman" w:hAnsi="Times New Roman" w:cs="Times New Roman"/>
          <w:sz w:val="24"/>
          <w:szCs w:val="24"/>
        </w:rPr>
        <w:t xml:space="preserve">аявителем </w:t>
      </w:r>
      <w:r w:rsidR="00880489" w:rsidRPr="004C6765">
        <w:rPr>
          <w:rFonts w:ascii="Times New Roman" w:hAnsi="Times New Roman" w:cs="Times New Roman"/>
          <w:sz w:val="24"/>
          <w:szCs w:val="24"/>
        </w:rPr>
        <w:t>И</w:t>
      </w:r>
      <w:r w:rsidRPr="004C6765">
        <w:rPr>
          <w:rFonts w:ascii="Times New Roman" w:hAnsi="Times New Roman" w:cs="Times New Roman"/>
          <w:sz w:val="24"/>
          <w:szCs w:val="24"/>
        </w:rPr>
        <w:t xml:space="preserve">сполнителю сведения для выдачи </w:t>
      </w:r>
      <w:r w:rsidR="00880489" w:rsidRPr="004C6765">
        <w:rPr>
          <w:rFonts w:ascii="Times New Roman" w:hAnsi="Times New Roman" w:cs="Times New Roman"/>
          <w:sz w:val="24"/>
          <w:szCs w:val="24"/>
        </w:rPr>
        <w:t>ТУ</w:t>
      </w:r>
      <w:r w:rsidRPr="004C6765">
        <w:rPr>
          <w:rFonts w:ascii="Times New Roman" w:hAnsi="Times New Roman" w:cs="Times New Roman"/>
          <w:sz w:val="24"/>
          <w:szCs w:val="24"/>
        </w:rPr>
        <w:t xml:space="preserve"> изменились, </w:t>
      </w:r>
      <w:r w:rsidR="00880489" w:rsidRPr="004C6765">
        <w:rPr>
          <w:rFonts w:ascii="Times New Roman" w:hAnsi="Times New Roman" w:cs="Times New Roman"/>
          <w:sz w:val="24"/>
          <w:szCs w:val="24"/>
        </w:rPr>
        <w:t>З</w:t>
      </w:r>
      <w:r w:rsidRPr="004C6765">
        <w:rPr>
          <w:rFonts w:ascii="Times New Roman" w:hAnsi="Times New Roman" w:cs="Times New Roman"/>
          <w:sz w:val="24"/>
          <w:szCs w:val="24"/>
        </w:rPr>
        <w:t>аявитель в заявке о подключении (технологическом присоединении) дополнительно указывает информацию об этих изменениях.</w:t>
      </w:r>
    </w:p>
    <w:bookmarkEnd w:id="11"/>
    <w:p w:rsidR="00BF0983" w:rsidRPr="00BF0983" w:rsidRDefault="00BF0983" w:rsidP="00BF098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 </w:t>
      </w:r>
      <w:r w:rsidRPr="00BF0983">
        <w:rPr>
          <w:rFonts w:ascii="Times New Roman" w:hAnsi="Times New Roman" w:cs="Times New Roman"/>
          <w:sz w:val="24"/>
          <w:szCs w:val="24"/>
        </w:rPr>
        <w:t>заявке о подключении, направляемой заявителем единому оператору газификации, региональному оператору газификации или исполнителю, прилагаются следующие документы:</w:t>
      </w:r>
    </w:p>
    <w:p w:rsidR="00BF0983" w:rsidRPr="00BF0983" w:rsidRDefault="00BF0983" w:rsidP="00BF0983">
      <w:pPr>
        <w:spacing w:after="0" w:line="360" w:lineRule="auto"/>
        <w:ind w:firstLine="708"/>
        <w:jc w:val="both"/>
        <w:rPr>
          <w:rFonts w:ascii="Times New Roman" w:hAnsi="Times New Roman" w:cs="Times New Roman"/>
          <w:sz w:val="24"/>
          <w:szCs w:val="24"/>
        </w:rPr>
      </w:pPr>
      <w:r w:rsidRPr="00BF0983">
        <w:rPr>
          <w:rFonts w:ascii="Times New Roman" w:hAnsi="Times New Roman" w:cs="Times New Roman"/>
          <w:sz w:val="24"/>
          <w:szCs w:val="24"/>
        </w:rPr>
        <w:t>а) ситуационный план;</w:t>
      </w:r>
    </w:p>
    <w:p w:rsidR="00BF0983" w:rsidRPr="00BF0983" w:rsidRDefault="00BF0983" w:rsidP="00BF0983">
      <w:pPr>
        <w:spacing w:after="0" w:line="360" w:lineRule="auto"/>
        <w:ind w:firstLine="708"/>
        <w:jc w:val="both"/>
        <w:rPr>
          <w:rFonts w:ascii="Times New Roman" w:hAnsi="Times New Roman" w:cs="Times New Roman"/>
          <w:sz w:val="24"/>
          <w:szCs w:val="24"/>
        </w:rPr>
      </w:pPr>
      <w:r w:rsidRPr="00BF0983">
        <w:rPr>
          <w:rFonts w:ascii="Times New Roman" w:hAnsi="Times New Roman" w:cs="Times New Roman"/>
          <w:sz w:val="24"/>
          <w:szCs w:val="24"/>
        </w:rPr>
        <w:t>б) топографическая карта земельного участка заявителя в масштабе 1:500 (со всеми наземными и подземными коммуникациями и сооружениями), согласованная с организациями, эксплуатирующими указанные коммуникации и сооружения (не прилагается, если заказчик -физическое лицо);</w:t>
      </w:r>
    </w:p>
    <w:p w:rsidR="00BF0983" w:rsidRPr="00BF0983" w:rsidRDefault="00BF0983" w:rsidP="00BF0983">
      <w:pPr>
        <w:spacing w:after="0" w:line="360" w:lineRule="auto"/>
        <w:ind w:firstLine="708"/>
        <w:jc w:val="both"/>
        <w:rPr>
          <w:rFonts w:ascii="Times New Roman" w:hAnsi="Times New Roman" w:cs="Times New Roman"/>
          <w:sz w:val="24"/>
          <w:szCs w:val="24"/>
        </w:rPr>
      </w:pPr>
      <w:r w:rsidRPr="00BF0983">
        <w:rPr>
          <w:rFonts w:ascii="Times New Roman" w:hAnsi="Times New Roman" w:cs="Times New Roman"/>
          <w:sz w:val="24"/>
          <w:szCs w:val="24"/>
        </w:rPr>
        <w:lastRenderedPageBreak/>
        <w:t>в) копия документа, подтверждающего право собственности или иное предусмотренное законом право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 (не требуется в случае подачи заявки о подключении в рамках раздела VII Правил). При осуществлении строительства, реконструкции объекта федерального значения, объекта регионального значения или объекта местного значения на земельном участке или земельных участках, образованных из земель и (или) земельных участков, указанных в части 7_3 статьи 51 Градостроительного кодекса Российской Федерации, заявитель представляет реквизиты утвержденного проекта межевания территории либо копию схемы расположения земельного участка или земельных участков на кадастровом плане территории;</w:t>
      </w:r>
    </w:p>
    <w:p w:rsidR="00BF0983" w:rsidRPr="00BF0983" w:rsidRDefault="00BF0983" w:rsidP="00BF0983">
      <w:pPr>
        <w:spacing w:after="0" w:line="360" w:lineRule="auto"/>
        <w:ind w:firstLine="708"/>
        <w:jc w:val="both"/>
        <w:rPr>
          <w:rFonts w:ascii="Times New Roman" w:hAnsi="Times New Roman" w:cs="Times New Roman"/>
          <w:sz w:val="24"/>
          <w:szCs w:val="24"/>
        </w:rPr>
      </w:pPr>
      <w:r w:rsidRPr="00BF0983">
        <w:rPr>
          <w:rFonts w:ascii="Times New Roman" w:hAnsi="Times New Roman" w:cs="Times New Roman"/>
          <w:sz w:val="24"/>
          <w:szCs w:val="24"/>
        </w:rPr>
        <w:t>г) доверенность или иные документы, подтверждающие полномочия представителя заявителя (в случае, если заявка о подключении подается представителем заявителя);</w:t>
      </w:r>
    </w:p>
    <w:p w:rsidR="00BF0983" w:rsidRPr="00BF0983" w:rsidRDefault="00BF0983" w:rsidP="00BF0983">
      <w:pPr>
        <w:spacing w:after="0" w:line="360" w:lineRule="auto"/>
        <w:ind w:firstLine="708"/>
        <w:jc w:val="both"/>
        <w:rPr>
          <w:rFonts w:ascii="Times New Roman" w:hAnsi="Times New Roman" w:cs="Times New Roman"/>
          <w:sz w:val="24"/>
          <w:szCs w:val="24"/>
        </w:rPr>
      </w:pPr>
      <w:r w:rsidRPr="00BF0983">
        <w:rPr>
          <w:rFonts w:ascii="Times New Roman" w:hAnsi="Times New Roman" w:cs="Times New Roman"/>
          <w:sz w:val="24"/>
          <w:szCs w:val="24"/>
        </w:rPr>
        <w:t>д) расчет максимального часового расхода газа (не прилагается, если планируемый максимальный часовой расход газа не более 7 куб. метров);</w:t>
      </w:r>
    </w:p>
    <w:p w:rsidR="00BF0983" w:rsidRPr="00BF0983" w:rsidRDefault="00BF0983" w:rsidP="00BF0983">
      <w:pPr>
        <w:spacing w:after="0" w:line="360" w:lineRule="auto"/>
        <w:ind w:firstLine="708"/>
        <w:jc w:val="both"/>
        <w:rPr>
          <w:rFonts w:ascii="Times New Roman" w:hAnsi="Times New Roman" w:cs="Times New Roman"/>
          <w:sz w:val="24"/>
          <w:szCs w:val="24"/>
        </w:rPr>
      </w:pPr>
      <w:r w:rsidRPr="00BF0983">
        <w:rPr>
          <w:rFonts w:ascii="Times New Roman" w:hAnsi="Times New Roman" w:cs="Times New Roman"/>
          <w:sz w:val="24"/>
          <w:szCs w:val="24"/>
        </w:rPr>
        <w:t>е) документы, предусмотренные пунктом 106 Правил, в случае предоставления технических условий при уступке мощности;</w:t>
      </w:r>
    </w:p>
    <w:p w:rsidR="00BF0983" w:rsidRPr="00BF0983" w:rsidRDefault="00BF0983" w:rsidP="00BF0983">
      <w:pPr>
        <w:spacing w:after="0" w:line="360" w:lineRule="auto"/>
        <w:ind w:firstLine="708"/>
        <w:jc w:val="both"/>
        <w:rPr>
          <w:rFonts w:ascii="Times New Roman" w:hAnsi="Times New Roman" w:cs="Times New Roman"/>
          <w:sz w:val="24"/>
          <w:szCs w:val="24"/>
        </w:rPr>
      </w:pPr>
      <w:r w:rsidRPr="00BF0983">
        <w:rPr>
          <w:rFonts w:ascii="Times New Roman" w:hAnsi="Times New Roman" w:cs="Times New Roman"/>
          <w:sz w:val="24"/>
          <w:szCs w:val="24"/>
        </w:rPr>
        <w:t xml:space="preserve">ж) копия разработанной и утвержденной в соответствии с законодательством Российской Федерации документации по планировке территории (проект планировки территории и проект межевания территории), предусматривающей строительство сети </w:t>
      </w:r>
      <w:proofErr w:type="spellStart"/>
      <w:r w:rsidRPr="00BF0983">
        <w:rPr>
          <w:rFonts w:ascii="Times New Roman" w:hAnsi="Times New Roman" w:cs="Times New Roman"/>
          <w:sz w:val="24"/>
          <w:szCs w:val="24"/>
        </w:rPr>
        <w:t>газопотребления</w:t>
      </w:r>
      <w:proofErr w:type="spellEnd"/>
      <w:r w:rsidRPr="00BF0983">
        <w:rPr>
          <w:rFonts w:ascii="Times New Roman" w:hAnsi="Times New Roman" w:cs="Times New Roman"/>
          <w:sz w:val="24"/>
          <w:szCs w:val="24"/>
        </w:rPr>
        <w:t xml:space="preserve"> в пределах территории, подлежащей комплексному развитию, в случае осуществления подключения (технологического присоединения), предусмотренного пунктом 97 Правил;</w:t>
      </w:r>
    </w:p>
    <w:p w:rsidR="00BF0983" w:rsidRDefault="00BF0983" w:rsidP="00BF0983">
      <w:pPr>
        <w:spacing w:after="0" w:line="360" w:lineRule="auto"/>
        <w:ind w:firstLine="708"/>
        <w:jc w:val="both"/>
        <w:rPr>
          <w:rFonts w:ascii="Times New Roman" w:hAnsi="Times New Roman" w:cs="Times New Roman"/>
          <w:sz w:val="24"/>
          <w:szCs w:val="24"/>
        </w:rPr>
      </w:pPr>
      <w:r w:rsidRPr="00BF0983">
        <w:rPr>
          <w:rFonts w:ascii="Times New Roman" w:hAnsi="Times New Roman" w:cs="Times New Roman"/>
          <w:sz w:val="24"/>
          <w:szCs w:val="24"/>
        </w:rPr>
        <w:t xml:space="preserve">з) копия документа, подтверждающего право собственности или иное предусмотренное законом право на домовладение (объект индивидуального жилищного строительства или часть жилого дома блокированной застройки) и земельный участок, на котором расположено домовладение заявителя, а также страховой номер индивидуального лицевого счета и идентификационный номер налогоплательщика (в случае подачи заявки о подключении в рамках раздела VII Правил). </w:t>
      </w:r>
    </w:p>
    <w:p w:rsidR="00FA1505" w:rsidRPr="004C6765" w:rsidRDefault="006D044B" w:rsidP="00BF0983">
      <w:pPr>
        <w:spacing w:after="0" w:line="360" w:lineRule="auto"/>
        <w:ind w:firstLine="708"/>
        <w:jc w:val="both"/>
        <w:rPr>
          <w:rFonts w:ascii="Times New Roman" w:hAnsi="Times New Roman" w:cs="Times New Roman"/>
          <w:sz w:val="24"/>
          <w:szCs w:val="24"/>
        </w:rPr>
      </w:pPr>
      <w:r w:rsidRPr="004C6765">
        <w:rPr>
          <w:rFonts w:ascii="Times New Roman" w:hAnsi="Times New Roman" w:cs="Times New Roman"/>
          <w:sz w:val="24"/>
          <w:szCs w:val="24"/>
        </w:rPr>
        <w:t xml:space="preserve">В случае если заявитель ранее не получал технические условия или срок действия технических условий, истек, к заявке о подключении (технологическом присоединении) прилагаются документы, </w:t>
      </w:r>
      <w:r w:rsidR="00FA1505" w:rsidRPr="004C6765">
        <w:rPr>
          <w:rFonts w:ascii="Times New Roman" w:hAnsi="Times New Roman" w:cs="Times New Roman"/>
          <w:sz w:val="24"/>
          <w:szCs w:val="24"/>
        </w:rPr>
        <w:t xml:space="preserve">указанные в разделе </w:t>
      </w:r>
      <w:r w:rsidR="004C6765" w:rsidRPr="004C6765">
        <w:rPr>
          <w:rFonts w:ascii="Times New Roman" w:hAnsi="Times New Roman" w:cs="Times New Roman"/>
          <w:sz w:val="24"/>
          <w:szCs w:val="24"/>
        </w:rPr>
        <w:t>3</w:t>
      </w:r>
      <w:r w:rsidR="00FA1505" w:rsidRPr="004C6765">
        <w:rPr>
          <w:rFonts w:ascii="Times New Roman" w:hAnsi="Times New Roman" w:cs="Times New Roman"/>
          <w:sz w:val="24"/>
          <w:szCs w:val="24"/>
        </w:rPr>
        <w:t xml:space="preserve"> настоящего регламента.</w:t>
      </w:r>
    </w:p>
    <w:p w:rsidR="006A68CC" w:rsidRPr="004C6765" w:rsidRDefault="006A68CC" w:rsidP="006A68CC">
      <w:pPr>
        <w:spacing w:after="0" w:line="360" w:lineRule="auto"/>
        <w:ind w:firstLine="708"/>
        <w:jc w:val="both"/>
        <w:rPr>
          <w:rFonts w:ascii="Times New Roman" w:hAnsi="Times New Roman" w:cs="Times New Roman"/>
          <w:sz w:val="24"/>
          <w:szCs w:val="24"/>
        </w:rPr>
      </w:pPr>
      <w:r w:rsidRPr="004C6765">
        <w:rPr>
          <w:rFonts w:ascii="Times New Roman" w:hAnsi="Times New Roman" w:cs="Times New Roman"/>
          <w:sz w:val="24"/>
          <w:szCs w:val="24"/>
        </w:rPr>
        <w:t>АО «</w:t>
      </w:r>
      <w:proofErr w:type="spellStart"/>
      <w:r w:rsidRPr="004C6765">
        <w:rPr>
          <w:rFonts w:ascii="Times New Roman" w:hAnsi="Times New Roman" w:cs="Times New Roman"/>
          <w:sz w:val="24"/>
          <w:szCs w:val="24"/>
        </w:rPr>
        <w:t>Горгаз</w:t>
      </w:r>
      <w:proofErr w:type="spellEnd"/>
      <w:r w:rsidRPr="004C6765">
        <w:rPr>
          <w:rFonts w:ascii="Times New Roman" w:hAnsi="Times New Roman" w:cs="Times New Roman"/>
          <w:sz w:val="24"/>
          <w:szCs w:val="24"/>
        </w:rPr>
        <w:t>» в течение 3 рабочих дней со дня поступления заявки о подключении (технологическом присоединении) рассматривает указанную заявку, а также приложенные к ней документы и сведения.</w:t>
      </w:r>
    </w:p>
    <w:p w:rsidR="003D6435" w:rsidRPr="003D6435" w:rsidRDefault="003D6435" w:rsidP="003D6435">
      <w:pPr>
        <w:spacing w:after="0" w:line="360" w:lineRule="auto"/>
        <w:ind w:firstLine="708"/>
        <w:jc w:val="both"/>
        <w:rPr>
          <w:rFonts w:ascii="Times New Roman" w:hAnsi="Times New Roman" w:cs="Times New Roman"/>
          <w:sz w:val="24"/>
          <w:szCs w:val="24"/>
        </w:rPr>
      </w:pPr>
      <w:r w:rsidRPr="003D6435">
        <w:rPr>
          <w:rFonts w:ascii="Times New Roman" w:hAnsi="Times New Roman" w:cs="Times New Roman"/>
          <w:sz w:val="24"/>
          <w:szCs w:val="24"/>
        </w:rPr>
        <w:t xml:space="preserve">В случае несоблюдения заявителем требований, предъявляемых к содержанию заявки о подключении и составу прилагаемых документов и сведений, указанных </w:t>
      </w:r>
      <w:r w:rsidRPr="004C6765">
        <w:rPr>
          <w:rFonts w:ascii="Times New Roman" w:hAnsi="Times New Roman" w:cs="Times New Roman"/>
          <w:sz w:val="24"/>
          <w:szCs w:val="24"/>
        </w:rPr>
        <w:t>в пунктах 11 и 16 Правил,</w:t>
      </w:r>
      <w:r w:rsidRPr="003D6435">
        <w:rPr>
          <w:rFonts w:ascii="Times New Roman" w:hAnsi="Times New Roman" w:cs="Times New Roman"/>
          <w:sz w:val="24"/>
          <w:szCs w:val="24"/>
        </w:rPr>
        <w:t xml:space="preserve"> </w:t>
      </w:r>
      <w:r>
        <w:rPr>
          <w:rFonts w:ascii="Times New Roman" w:hAnsi="Times New Roman" w:cs="Times New Roman"/>
          <w:sz w:val="24"/>
          <w:szCs w:val="24"/>
        </w:rPr>
        <w:t>АО «</w:t>
      </w:r>
      <w:proofErr w:type="spellStart"/>
      <w:r>
        <w:rPr>
          <w:rFonts w:ascii="Times New Roman" w:hAnsi="Times New Roman" w:cs="Times New Roman"/>
          <w:sz w:val="24"/>
          <w:szCs w:val="24"/>
        </w:rPr>
        <w:t>Горгаз</w:t>
      </w:r>
      <w:proofErr w:type="spellEnd"/>
      <w:r>
        <w:rPr>
          <w:rFonts w:ascii="Times New Roman" w:hAnsi="Times New Roman" w:cs="Times New Roman"/>
          <w:sz w:val="24"/>
          <w:szCs w:val="24"/>
        </w:rPr>
        <w:t>»</w:t>
      </w:r>
      <w:r w:rsidRPr="003D6435">
        <w:rPr>
          <w:rFonts w:ascii="Times New Roman" w:hAnsi="Times New Roman" w:cs="Times New Roman"/>
          <w:sz w:val="24"/>
          <w:szCs w:val="24"/>
        </w:rPr>
        <w:t xml:space="preserve"> в течение 3 рабочих дней со дня получения указанной заявки направляет заявителю уведомление о необходимости в течение 20 рабочих дней со дня его получения представить </w:t>
      </w:r>
      <w:r w:rsidRPr="003D6435">
        <w:rPr>
          <w:rFonts w:ascii="Times New Roman" w:hAnsi="Times New Roman" w:cs="Times New Roman"/>
          <w:sz w:val="24"/>
          <w:szCs w:val="24"/>
        </w:rPr>
        <w:lastRenderedPageBreak/>
        <w:t>недостающие документы и (или) сведения и приостанавливает рассмотрение заявки о подключении до получения недостающих документов и сведений.</w:t>
      </w:r>
    </w:p>
    <w:p w:rsidR="003D6435" w:rsidRPr="003D6435" w:rsidRDefault="003D6435" w:rsidP="003D6435">
      <w:pPr>
        <w:spacing w:after="0" w:line="360" w:lineRule="auto"/>
        <w:ind w:firstLine="708"/>
        <w:jc w:val="both"/>
        <w:rPr>
          <w:rFonts w:ascii="Times New Roman" w:hAnsi="Times New Roman" w:cs="Times New Roman"/>
          <w:sz w:val="24"/>
          <w:szCs w:val="24"/>
        </w:rPr>
      </w:pPr>
      <w:r w:rsidRPr="003D6435">
        <w:rPr>
          <w:rFonts w:ascii="Times New Roman" w:hAnsi="Times New Roman" w:cs="Times New Roman"/>
          <w:sz w:val="24"/>
          <w:szCs w:val="24"/>
        </w:rPr>
        <w:t xml:space="preserve">Указанное уведомление исполнитель направляет заявителю любым доступным способом по собственному выбору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региональном </w:t>
      </w:r>
      <w:proofErr w:type="gramStart"/>
      <w:r w:rsidRPr="003D6435">
        <w:rPr>
          <w:rFonts w:ascii="Times New Roman" w:hAnsi="Times New Roman" w:cs="Times New Roman"/>
          <w:sz w:val="24"/>
          <w:szCs w:val="24"/>
        </w:rPr>
        <w:t>портале )</w:t>
      </w:r>
      <w:proofErr w:type="gramEnd"/>
      <w:r w:rsidRPr="003D6435">
        <w:rPr>
          <w:rFonts w:ascii="Times New Roman" w:hAnsi="Times New Roman" w:cs="Times New Roman"/>
          <w:sz w:val="24"/>
          <w:szCs w:val="24"/>
        </w:rPr>
        <w:t>.</w:t>
      </w:r>
    </w:p>
    <w:p w:rsidR="003D6435" w:rsidRPr="004C6765" w:rsidRDefault="003D6435" w:rsidP="003D6435">
      <w:pPr>
        <w:spacing w:after="0" w:line="360" w:lineRule="auto"/>
        <w:ind w:firstLine="708"/>
        <w:jc w:val="both"/>
        <w:rPr>
          <w:rFonts w:ascii="Times New Roman" w:hAnsi="Times New Roman" w:cs="Times New Roman"/>
          <w:sz w:val="24"/>
          <w:szCs w:val="24"/>
        </w:rPr>
      </w:pPr>
      <w:r w:rsidRPr="004C6765">
        <w:rPr>
          <w:rFonts w:ascii="Times New Roman" w:hAnsi="Times New Roman" w:cs="Times New Roman"/>
          <w:sz w:val="24"/>
          <w:szCs w:val="24"/>
        </w:rPr>
        <w:t>Уведомление, направленное в форме электронного документа, подписывается усиленной квалифицированной электронной подписью уполномоченного лица исполнителя.</w:t>
      </w:r>
    </w:p>
    <w:p w:rsidR="003D6435" w:rsidRPr="004C6765" w:rsidRDefault="003D6435" w:rsidP="003D6435">
      <w:pPr>
        <w:spacing w:after="0" w:line="360" w:lineRule="auto"/>
        <w:ind w:firstLine="708"/>
        <w:jc w:val="both"/>
        <w:rPr>
          <w:rFonts w:ascii="Times New Roman" w:hAnsi="Times New Roman" w:cs="Times New Roman"/>
          <w:sz w:val="24"/>
          <w:szCs w:val="24"/>
        </w:rPr>
      </w:pPr>
      <w:r w:rsidRPr="004C6765">
        <w:rPr>
          <w:rFonts w:ascii="Times New Roman" w:hAnsi="Times New Roman" w:cs="Times New Roman"/>
          <w:sz w:val="24"/>
          <w:szCs w:val="24"/>
        </w:rPr>
        <w:t>В случае представления заявителем недостающих документов и сведений, указанных в пунктах 11 и 16 Правил, в течение 20 рабочих дней со дня получения заявителем уведомления АО «</w:t>
      </w:r>
      <w:proofErr w:type="spellStart"/>
      <w:r w:rsidRPr="004C6765">
        <w:rPr>
          <w:rFonts w:ascii="Times New Roman" w:hAnsi="Times New Roman" w:cs="Times New Roman"/>
          <w:sz w:val="24"/>
          <w:szCs w:val="24"/>
        </w:rPr>
        <w:t>Горгаз</w:t>
      </w:r>
      <w:proofErr w:type="spellEnd"/>
      <w:r w:rsidRPr="004C6765">
        <w:rPr>
          <w:rFonts w:ascii="Times New Roman" w:hAnsi="Times New Roman" w:cs="Times New Roman"/>
          <w:sz w:val="24"/>
          <w:szCs w:val="24"/>
        </w:rPr>
        <w:t>» рассматривает заявку о подключении в порядке, предусмотренном пунктом 28 Правил.</w:t>
      </w:r>
    </w:p>
    <w:p w:rsidR="003D6435" w:rsidRPr="003D6435" w:rsidRDefault="003D6435" w:rsidP="003D6435">
      <w:pPr>
        <w:spacing w:after="0" w:line="360" w:lineRule="auto"/>
        <w:ind w:firstLine="708"/>
        <w:jc w:val="both"/>
        <w:rPr>
          <w:rFonts w:ascii="Times New Roman" w:hAnsi="Times New Roman" w:cs="Times New Roman"/>
          <w:sz w:val="24"/>
          <w:szCs w:val="24"/>
        </w:rPr>
      </w:pPr>
      <w:r w:rsidRPr="004C6765">
        <w:rPr>
          <w:rFonts w:ascii="Times New Roman" w:hAnsi="Times New Roman" w:cs="Times New Roman"/>
          <w:sz w:val="24"/>
          <w:szCs w:val="24"/>
        </w:rPr>
        <w:t>В случае непредставления заявителем недостающих документов и сведений, указанных в пунктах 11 и 16 Правил, в течение 20 рабочих дней со дня получения заявителем уведомления</w:t>
      </w:r>
      <w:r w:rsidRPr="003D6435">
        <w:rPr>
          <w:rFonts w:ascii="Times New Roman" w:hAnsi="Times New Roman" w:cs="Times New Roman"/>
          <w:sz w:val="24"/>
          <w:szCs w:val="24"/>
        </w:rPr>
        <w:t xml:space="preserve"> исполнитель аннулирует заявку о подключении и уведомляет об этом заявителя в течение 3 рабочих дней со дня принятия решения об аннулировании указанной заявки.</w:t>
      </w:r>
    </w:p>
    <w:p w:rsidR="003D6435" w:rsidRPr="003D6435" w:rsidRDefault="003D6435" w:rsidP="003D6435">
      <w:pPr>
        <w:spacing w:after="0" w:line="360" w:lineRule="auto"/>
        <w:ind w:firstLine="708"/>
        <w:jc w:val="both"/>
        <w:rPr>
          <w:rFonts w:ascii="Times New Roman" w:hAnsi="Times New Roman" w:cs="Times New Roman"/>
          <w:sz w:val="24"/>
          <w:szCs w:val="24"/>
        </w:rPr>
      </w:pPr>
      <w:r w:rsidRPr="003D6435">
        <w:rPr>
          <w:rFonts w:ascii="Times New Roman" w:hAnsi="Times New Roman" w:cs="Times New Roman"/>
          <w:sz w:val="24"/>
          <w:szCs w:val="24"/>
        </w:rPr>
        <w:t>Уведомление об аннулировании заявки о подключении может быть направлено через личный кабинет заявителя путем размещения исполнителем уведомления об аннулировании заявки, подписанного квалифицированной электронной подписью уполномоченного лица исполнителя.</w:t>
      </w:r>
    </w:p>
    <w:p w:rsidR="003D6435" w:rsidRPr="003D6435" w:rsidRDefault="003D6435" w:rsidP="003D6435">
      <w:pPr>
        <w:spacing w:after="0" w:line="360" w:lineRule="auto"/>
        <w:ind w:firstLine="708"/>
        <w:jc w:val="both"/>
        <w:rPr>
          <w:rFonts w:ascii="Times New Roman" w:hAnsi="Times New Roman" w:cs="Times New Roman"/>
          <w:sz w:val="24"/>
          <w:szCs w:val="24"/>
        </w:rPr>
      </w:pPr>
      <w:r w:rsidRPr="003D6435">
        <w:rPr>
          <w:rFonts w:ascii="Times New Roman" w:hAnsi="Times New Roman" w:cs="Times New Roman"/>
          <w:sz w:val="24"/>
          <w:szCs w:val="24"/>
        </w:rPr>
        <w:t>Уведомление об аннулировании заявки о подключении исполнитель направляет заявителю любым доступным способом по собственному выбору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rsidR="003D6435" w:rsidRDefault="003D6435" w:rsidP="003D6435">
      <w:pPr>
        <w:spacing w:after="0" w:line="360" w:lineRule="auto"/>
        <w:ind w:firstLine="708"/>
        <w:jc w:val="both"/>
        <w:rPr>
          <w:rFonts w:ascii="Times New Roman" w:hAnsi="Times New Roman" w:cs="Times New Roman"/>
          <w:sz w:val="24"/>
          <w:szCs w:val="24"/>
        </w:rPr>
      </w:pPr>
      <w:r w:rsidRPr="003D6435">
        <w:rPr>
          <w:rFonts w:ascii="Times New Roman" w:hAnsi="Times New Roman" w:cs="Times New Roman"/>
          <w:sz w:val="24"/>
          <w:szCs w:val="24"/>
        </w:rPr>
        <w:t>Уведомление, направленное в форме электронного документа, подписывается усиленной квалифицированной электронной подписью уполномоченного лица исполнителя.</w:t>
      </w:r>
    </w:p>
    <w:p w:rsidR="00D10D2C" w:rsidRDefault="00D10D2C" w:rsidP="003D6435">
      <w:pPr>
        <w:spacing w:after="0" w:line="360" w:lineRule="auto"/>
        <w:ind w:firstLine="708"/>
        <w:jc w:val="both"/>
        <w:rPr>
          <w:rFonts w:ascii="Times New Roman" w:hAnsi="Times New Roman" w:cs="Times New Roman"/>
          <w:sz w:val="24"/>
          <w:szCs w:val="24"/>
        </w:rPr>
      </w:pPr>
    </w:p>
    <w:p w:rsidR="00D10D2C" w:rsidRDefault="00D10D2C" w:rsidP="003D6435">
      <w:pPr>
        <w:spacing w:after="0" w:line="360" w:lineRule="auto"/>
        <w:ind w:firstLine="708"/>
        <w:jc w:val="both"/>
        <w:rPr>
          <w:rFonts w:ascii="Times New Roman" w:hAnsi="Times New Roman" w:cs="Times New Roman"/>
          <w:sz w:val="24"/>
          <w:szCs w:val="24"/>
        </w:rPr>
      </w:pPr>
    </w:p>
    <w:p w:rsidR="00D10D2C" w:rsidRDefault="00D10D2C" w:rsidP="003D6435">
      <w:pPr>
        <w:spacing w:after="0" w:line="360" w:lineRule="auto"/>
        <w:ind w:firstLine="708"/>
        <w:jc w:val="both"/>
        <w:rPr>
          <w:rFonts w:ascii="Times New Roman" w:hAnsi="Times New Roman" w:cs="Times New Roman"/>
          <w:sz w:val="24"/>
          <w:szCs w:val="24"/>
        </w:rPr>
      </w:pPr>
    </w:p>
    <w:p w:rsidR="00D10D2C" w:rsidRDefault="00D10D2C" w:rsidP="003D6435">
      <w:pPr>
        <w:spacing w:after="0" w:line="360" w:lineRule="auto"/>
        <w:ind w:firstLine="708"/>
        <w:jc w:val="both"/>
        <w:rPr>
          <w:rFonts w:ascii="Times New Roman" w:hAnsi="Times New Roman" w:cs="Times New Roman"/>
          <w:sz w:val="24"/>
          <w:szCs w:val="24"/>
        </w:rPr>
      </w:pPr>
    </w:p>
    <w:p w:rsidR="00D10D2C" w:rsidRDefault="00D10D2C" w:rsidP="003D6435">
      <w:pPr>
        <w:spacing w:after="0" w:line="360" w:lineRule="auto"/>
        <w:ind w:firstLine="708"/>
        <w:jc w:val="both"/>
        <w:rPr>
          <w:rFonts w:ascii="Times New Roman" w:hAnsi="Times New Roman" w:cs="Times New Roman"/>
          <w:sz w:val="24"/>
          <w:szCs w:val="24"/>
        </w:rPr>
      </w:pPr>
    </w:p>
    <w:p w:rsidR="00D10D2C" w:rsidRDefault="00D10D2C" w:rsidP="003D6435">
      <w:pPr>
        <w:spacing w:after="0" w:line="360" w:lineRule="auto"/>
        <w:ind w:firstLine="708"/>
        <w:jc w:val="both"/>
        <w:rPr>
          <w:rFonts w:ascii="Times New Roman" w:hAnsi="Times New Roman" w:cs="Times New Roman"/>
          <w:sz w:val="24"/>
          <w:szCs w:val="24"/>
        </w:rPr>
      </w:pPr>
    </w:p>
    <w:p w:rsidR="00D10D2C" w:rsidRDefault="00D10D2C" w:rsidP="003D6435">
      <w:pPr>
        <w:spacing w:after="0" w:line="360" w:lineRule="auto"/>
        <w:ind w:firstLine="708"/>
        <w:jc w:val="both"/>
        <w:rPr>
          <w:rFonts w:ascii="Times New Roman" w:hAnsi="Times New Roman" w:cs="Times New Roman"/>
          <w:sz w:val="24"/>
          <w:szCs w:val="24"/>
        </w:rPr>
      </w:pPr>
    </w:p>
    <w:p w:rsidR="00D10D2C" w:rsidRDefault="00D10D2C" w:rsidP="003D6435">
      <w:pPr>
        <w:spacing w:after="0" w:line="360" w:lineRule="auto"/>
        <w:ind w:firstLine="708"/>
        <w:jc w:val="both"/>
        <w:rPr>
          <w:rFonts w:ascii="Times New Roman" w:hAnsi="Times New Roman" w:cs="Times New Roman"/>
          <w:sz w:val="24"/>
          <w:szCs w:val="24"/>
        </w:rPr>
      </w:pPr>
    </w:p>
    <w:p w:rsidR="00D10D2C" w:rsidRDefault="00D10D2C" w:rsidP="003D6435">
      <w:pPr>
        <w:spacing w:after="0" w:line="360" w:lineRule="auto"/>
        <w:ind w:firstLine="708"/>
        <w:jc w:val="both"/>
        <w:rPr>
          <w:rFonts w:ascii="Times New Roman" w:hAnsi="Times New Roman" w:cs="Times New Roman"/>
          <w:sz w:val="24"/>
          <w:szCs w:val="24"/>
        </w:rPr>
      </w:pPr>
    </w:p>
    <w:p w:rsidR="00D10D2C" w:rsidRDefault="00D10D2C" w:rsidP="003D6435">
      <w:pPr>
        <w:spacing w:after="0" w:line="360" w:lineRule="auto"/>
        <w:ind w:firstLine="708"/>
        <w:jc w:val="both"/>
        <w:rPr>
          <w:rFonts w:ascii="Times New Roman" w:hAnsi="Times New Roman" w:cs="Times New Roman"/>
          <w:sz w:val="24"/>
          <w:szCs w:val="24"/>
        </w:rPr>
      </w:pPr>
    </w:p>
    <w:p w:rsidR="00D10D2C" w:rsidRDefault="00D10D2C" w:rsidP="003D6435">
      <w:pPr>
        <w:spacing w:after="0" w:line="360" w:lineRule="auto"/>
        <w:ind w:firstLine="708"/>
        <w:jc w:val="both"/>
        <w:rPr>
          <w:rFonts w:ascii="Times New Roman" w:hAnsi="Times New Roman" w:cs="Times New Roman"/>
          <w:sz w:val="24"/>
          <w:szCs w:val="24"/>
        </w:rPr>
      </w:pPr>
    </w:p>
    <w:p w:rsidR="00D10D2C" w:rsidRPr="003D6435" w:rsidRDefault="00D10D2C" w:rsidP="003D6435">
      <w:pPr>
        <w:spacing w:after="0" w:line="360" w:lineRule="auto"/>
        <w:ind w:firstLine="708"/>
        <w:jc w:val="both"/>
        <w:rPr>
          <w:rFonts w:ascii="Times New Roman" w:hAnsi="Times New Roman" w:cs="Times New Roman"/>
          <w:sz w:val="24"/>
          <w:szCs w:val="24"/>
        </w:rPr>
      </w:pPr>
    </w:p>
    <w:p w:rsidR="0075381D" w:rsidRPr="00E63025" w:rsidRDefault="0075381D" w:rsidP="0075381D">
      <w:pPr>
        <w:spacing w:after="0" w:line="360" w:lineRule="auto"/>
        <w:jc w:val="center"/>
        <w:rPr>
          <w:rFonts w:ascii="Times New Roman" w:eastAsiaTheme="minorEastAsia" w:hAnsi="Times New Roman" w:cs="Times New Roman"/>
          <w:b/>
          <w:bCs/>
          <w:sz w:val="24"/>
          <w:szCs w:val="24"/>
          <w:lang w:eastAsia="ru-RU"/>
        </w:rPr>
      </w:pPr>
      <w:r w:rsidRPr="00E63025">
        <w:rPr>
          <w:rFonts w:ascii="Times New Roman" w:eastAsiaTheme="minorEastAsia" w:hAnsi="Times New Roman" w:cs="Times New Roman"/>
          <w:b/>
          <w:bCs/>
          <w:sz w:val="24"/>
          <w:szCs w:val="24"/>
          <w:lang w:eastAsia="ru-RU"/>
        </w:rPr>
        <w:lastRenderedPageBreak/>
        <w:t xml:space="preserve">Раздел </w:t>
      </w:r>
      <w:r w:rsidR="00BC21F0" w:rsidRPr="00E63025">
        <w:rPr>
          <w:rFonts w:ascii="Times New Roman" w:eastAsiaTheme="minorEastAsia" w:hAnsi="Times New Roman" w:cs="Times New Roman"/>
          <w:b/>
          <w:bCs/>
          <w:sz w:val="24"/>
          <w:szCs w:val="24"/>
          <w:lang w:eastAsia="ru-RU"/>
        </w:rPr>
        <w:t>4</w:t>
      </w:r>
      <w:r w:rsidRPr="00E63025">
        <w:rPr>
          <w:rFonts w:ascii="Times New Roman" w:eastAsiaTheme="minorEastAsia" w:hAnsi="Times New Roman" w:cs="Times New Roman"/>
          <w:b/>
          <w:bCs/>
          <w:sz w:val="24"/>
          <w:szCs w:val="24"/>
          <w:lang w:eastAsia="ru-RU"/>
        </w:rPr>
        <w:t xml:space="preserve"> – Мероприятия по технологическому подключению </w:t>
      </w:r>
    </w:p>
    <w:p w:rsidR="0075381D" w:rsidRPr="00E63025" w:rsidRDefault="0075381D" w:rsidP="0075381D">
      <w:pPr>
        <w:spacing w:after="0" w:line="360" w:lineRule="auto"/>
        <w:jc w:val="center"/>
        <w:rPr>
          <w:rFonts w:ascii="Times New Roman" w:eastAsiaTheme="minorEastAsia" w:hAnsi="Times New Roman" w:cs="Times New Roman"/>
          <w:b/>
          <w:bCs/>
          <w:sz w:val="24"/>
          <w:szCs w:val="24"/>
          <w:lang w:eastAsia="ru-RU"/>
        </w:rPr>
      </w:pPr>
      <w:r w:rsidRPr="00E63025">
        <w:rPr>
          <w:rFonts w:ascii="Times New Roman" w:eastAsiaTheme="minorEastAsia" w:hAnsi="Times New Roman" w:cs="Times New Roman"/>
          <w:b/>
          <w:bCs/>
          <w:sz w:val="24"/>
          <w:szCs w:val="24"/>
          <w:lang w:eastAsia="ru-RU"/>
        </w:rPr>
        <w:t xml:space="preserve">по категориям </w:t>
      </w:r>
      <w:r w:rsidR="00E57E69" w:rsidRPr="00E63025">
        <w:rPr>
          <w:rFonts w:ascii="Times New Roman" w:eastAsiaTheme="minorEastAsia" w:hAnsi="Times New Roman" w:cs="Times New Roman"/>
          <w:b/>
          <w:bCs/>
          <w:sz w:val="24"/>
          <w:szCs w:val="24"/>
          <w:lang w:eastAsia="ru-RU"/>
        </w:rPr>
        <w:t>Заявителей</w:t>
      </w:r>
      <w:r w:rsidR="008F328D" w:rsidRPr="00E63025">
        <w:rPr>
          <w:rFonts w:ascii="Times New Roman" w:eastAsiaTheme="minorEastAsia" w:hAnsi="Times New Roman" w:cs="Times New Roman"/>
          <w:b/>
          <w:bCs/>
          <w:sz w:val="24"/>
          <w:szCs w:val="24"/>
          <w:lang w:eastAsia="ru-RU"/>
        </w:rPr>
        <w:t xml:space="preserve"> </w:t>
      </w:r>
    </w:p>
    <w:p w:rsidR="0016659F" w:rsidRPr="00804FFC" w:rsidRDefault="00CA574E" w:rsidP="000C223E">
      <w:pPr>
        <w:spacing w:after="0" w:line="360" w:lineRule="auto"/>
        <w:ind w:firstLine="708"/>
        <w:jc w:val="both"/>
        <w:rPr>
          <w:rFonts w:ascii="Times New Roman" w:eastAsiaTheme="minorEastAsia" w:hAnsi="Times New Roman" w:cs="Times New Roman"/>
          <w:bCs/>
          <w:color w:val="FF0000"/>
          <w:sz w:val="24"/>
          <w:szCs w:val="24"/>
          <w:lang w:eastAsia="ru-RU"/>
        </w:rPr>
      </w:pPr>
      <w:r w:rsidRPr="003D6435">
        <w:rPr>
          <w:rFonts w:ascii="Times New Roman" w:eastAsiaTheme="minorEastAsia" w:hAnsi="Times New Roman" w:cs="Times New Roman"/>
          <w:bCs/>
          <w:color w:val="000000" w:themeColor="text1"/>
          <w:sz w:val="24"/>
          <w:szCs w:val="24"/>
          <w:lang w:eastAsia="ru-RU"/>
        </w:rPr>
        <w:t xml:space="preserve">Мероприятия по подключению в пределах границ земельного участка осуществляется Заявителем, а мероприятия по подключению до границы земельного участка осуществляются Исполнителем. Под границей земельного участка понимаются подтвержденные правоустанавливающими документами границы земельного участка либо границы иного недвижимого объекта, на котором находится принадлежащий </w:t>
      </w:r>
      <w:r w:rsidR="00240EF4" w:rsidRPr="003D6435">
        <w:rPr>
          <w:rFonts w:ascii="Times New Roman" w:eastAsiaTheme="minorEastAsia" w:hAnsi="Times New Roman" w:cs="Times New Roman"/>
          <w:bCs/>
          <w:color w:val="000000" w:themeColor="text1"/>
          <w:sz w:val="24"/>
          <w:szCs w:val="24"/>
          <w:lang w:eastAsia="ru-RU"/>
        </w:rPr>
        <w:t>З</w:t>
      </w:r>
      <w:r w:rsidRPr="003D6435">
        <w:rPr>
          <w:rFonts w:ascii="Times New Roman" w:eastAsiaTheme="minorEastAsia" w:hAnsi="Times New Roman" w:cs="Times New Roman"/>
          <w:bCs/>
          <w:color w:val="000000" w:themeColor="text1"/>
          <w:sz w:val="24"/>
          <w:szCs w:val="24"/>
          <w:lang w:eastAsia="ru-RU"/>
        </w:rPr>
        <w:t>аявителю на праве собственности или ином законном основании объект капитального строительства, в отношении которого предполагается осуществление мероприятий по подключению.</w:t>
      </w:r>
      <w:r w:rsidR="0075381D" w:rsidRPr="003D6435">
        <w:rPr>
          <w:rFonts w:ascii="Times New Roman" w:eastAsiaTheme="minorEastAsia" w:hAnsi="Times New Roman" w:cs="Times New Roman"/>
          <w:bCs/>
          <w:color w:val="000000" w:themeColor="text1"/>
          <w:sz w:val="24"/>
          <w:szCs w:val="24"/>
          <w:lang w:eastAsia="ru-RU"/>
        </w:rPr>
        <w:t xml:space="preserve"> </w:t>
      </w:r>
      <w:r w:rsidR="0075381D" w:rsidRPr="003D6435">
        <w:rPr>
          <w:rFonts w:ascii="Times New Roman" w:hAnsi="Times New Roman" w:cs="Times New Roman"/>
          <w:color w:val="000000" w:themeColor="text1"/>
          <w:sz w:val="24"/>
          <w:szCs w:val="24"/>
        </w:rPr>
        <w:t xml:space="preserve">Заявитель несет имущественную и эксплуатационную ответственность в границах земельного участка, </w:t>
      </w:r>
      <w:r w:rsidR="00240EF4" w:rsidRPr="003D6435">
        <w:rPr>
          <w:rFonts w:ascii="Times New Roman" w:hAnsi="Times New Roman" w:cs="Times New Roman"/>
          <w:color w:val="000000" w:themeColor="text1"/>
          <w:sz w:val="24"/>
          <w:szCs w:val="24"/>
        </w:rPr>
        <w:t>И</w:t>
      </w:r>
      <w:r w:rsidR="0075381D" w:rsidRPr="003D6435">
        <w:rPr>
          <w:rFonts w:ascii="Times New Roman" w:hAnsi="Times New Roman" w:cs="Times New Roman"/>
          <w:color w:val="000000" w:themeColor="text1"/>
          <w:sz w:val="24"/>
          <w:szCs w:val="24"/>
        </w:rPr>
        <w:t xml:space="preserve">сполнитель несет балансовую и эксплуатационную ответственность до границ земельного участка, кроме случая, указанного в </w:t>
      </w:r>
      <w:hyperlink w:anchor="sub_10112" w:history="1">
        <w:r w:rsidR="0075381D" w:rsidRPr="00BC21F0">
          <w:rPr>
            <w:rStyle w:val="a3"/>
            <w:rFonts w:ascii="Times New Roman" w:hAnsi="Times New Roman"/>
            <w:color w:val="auto"/>
            <w:sz w:val="24"/>
            <w:szCs w:val="24"/>
          </w:rPr>
          <w:t xml:space="preserve">пункте </w:t>
        </w:r>
        <w:r w:rsidR="00BC21F0" w:rsidRPr="00BC21F0">
          <w:rPr>
            <w:rStyle w:val="a3"/>
            <w:rFonts w:ascii="Times New Roman" w:hAnsi="Times New Roman"/>
            <w:color w:val="auto"/>
            <w:sz w:val="24"/>
            <w:szCs w:val="24"/>
          </w:rPr>
          <w:t>90</w:t>
        </w:r>
      </w:hyperlink>
      <w:r w:rsidR="0075381D" w:rsidRPr="00BC21F0">
        <w:rPr>
          <w:rFonts w:ascii="Times New Roman" w:hAnsi="Times New Roman" w:cs="Times New Roman"/>
          <w:sz w:val="24"/>
          <w:szCs w:val="24"/>
        </w:rPr>
        <w:t xml:space="preserve"> Правил</w:t>
      </w:r>
      <w:r w:rsidR="0075381D" w:rsidRPr="00804FFC">
        <w:rPr>
          <w:rFonts w:ascii="Times New Roman" w:hAnsi="Times New Roman" w:cs="Times New Roman"/>
          <w:color w:val="FF0000"/>
          <w:sz w:val="24"/>
          <w:szCs w:val="24"/>
        </w:rPr>
        <w:t>.</w:t>
      </w:r>
    </w:p>
    <w:p w:rsidR="000634F0" w:rsidRPr="000634F0" w:rsidRDefault="000634F0" w:rsidP="000634F0">
      <w:pPr>
        <w:spacing w:after="0" w:line="360" w:lineRule="auto"/>
        <w:ind w:firstLine="708"/>
        <w:jc w:val="both"/>
        <w:rPr>
          <w:rFonts w:ascii="Times New Roman" w:hAnsi="Times New Roman" w:cs="Times New Roman"/>
          <w:sz w:val="24"/>
          <w:szCs w:val="24"/>
        </w:rPr>
      </w:pPr>
      <w:r w:rsidRPr="000634F0">
        <w:rPr>
          <w:rFonts w:ascii="Times New Roman" w:hAnsi="Times New Roman" w:cs="Times New Roman"/>
          <w:sz w:val="24"/>
          <w:szCs w:val="24"/>
        </w:rPr>
        <w:t xml:space="preserve">Срок осуществления мероприятий по подключению (технологическому присоединению) не может превышать (с учетом положений </w:t>
      </w:r>
      <w:r w:rsidR="002E777B">
        <w:rPr>
          <w:rFonts w:ascii="Arial" w:hAnsi="Arial" w:cs="Arial"/>
          <w:color w:val="444444"/>
          <w:shd w:val="clear" w:color="auto" w:fill="FFFFFF"/>
        </w:rPr>
        <w:t> </w:t>
      </w:r>
      <w:hyperlink r:id="rId11" w:anchor="8OU0LR" w:history="1">
        <w:r w:rsidR="002E777B" w:rsidRPr="009E4405">
          <w:rPr>
            <w:rStyle w:val="a7"/>
            <w:rFonts w:ascii="Times New Roman" w:hAnsi="Times New Roman" w:cs="Times New Roman"/>
            <w:color w:val="auto"/>
            <w:sz w:val="24"/>
            <w:u w:val="none"/>
            <w:shd w:val="clear" w:color="auto" w:fill="FFFFFF"/>
          </w:rPr>
          <w:t>пункта 54 Правил</w:t>
        </w:r>
      </w:hyperlink>
      <w:r w:rsidRPr="009E4405">
        <w:rPr>
          <w:rFonts w:ascii="Times New Roman" w:hAnsi="Times New Roman" w:cs="Times New Roman"/>
          <w:sz w:val="24"/>
          <w:szCs w:val="24"/>
        </w:rPr>
        <w:t>):</w:t>
      </w:r>
    </w:p>
    <w:p w:rsidR="000634F0" w:rsidRPr="000634F0" w:rsidRDefault="000634F0" w:rsidP="000634F0">
      <w:pPr>
        <w:spacing w:after="0" w:line="360" w:lineRule="auto"/>
        <w:ind w:firstLine="708"/>
        <w:jc w:val="both"/>
        <w:rPr>
          <w:rFonts w:ascii="Times New Roman" w:hAnsi="Times New Roman" w:cs="Times New Roman"/>
          <w:sz w:val="24"/>
          <w:szCs w:val="24"/>
        </w:rPr>
      </w:pPr>
      <w:r w:rsidRPr="000634F0">
        <w:rPr>
          <w:rFonts w:ascii="Times New Roman" w:hAnsi="Times New Roman" w:cs="Times New Roman"/>
          <w:sz w:val="24"/>
          <w:szCs w:val="24"/>
        </w:rPr>
        <w:t>135 дней - для заявителей первой категории;</w:t>
      </w:r>
    </w:p>
    <w:p w:rsidR="000634F0" w:rsidRPr="000634F0" w:rsidRDefault="000634F0" w:rsidP="000634F0">
      <w:pPr>
        <w:spacing w:after="0" w:line="360" w:lineRule="auto"/>
        <w:ind w:firstLine="708"/>
        <w:jc w:val="both"/>
        <w:rPr>
          <w:rFonts w:ascii="Times New Roman" w:hAnsi="Times New Roman" w:cs="Times New Roman"/>
          <w:sz w:val="24"/>
          <w:szCs w:val="24"/>
        </w:rPr>
      </w:pPr>
      <w:r w:rsidRPr="000634F0">
        <w:rPr>
          <w:rFonts w:ascii="Times New Roman" w:hAnsi="Times New Roman" w:cs="Times New Roman"/>
          <w:sz w:val="24"/>
          <w:szCs w:val="24"/>
        </w:rPr>
        <w:t>1,5 года - для заявителей второй категории, если иные сроки (но не более 3 лет) не предусмотрены инвестиционной программой или соглашением сторон;</w:t>
      </w:r>
    </w:p>
    <w:p w:rsidR="000634F0" w:rsidRPr="000634F0" w:rsidRDefault="000634F0" w:rsidP="000634F0">
      <w:pPr>
        <w:spacing w:after="0" w:line="360" w:lineRule="auto"/>
        <w:ind w:firstLine="708"/>
        <w:jc w:val="both"/>
        <w:rPr>
          <w:rFonts w:ascii="Times New Roman" w:hAnsi="Times New Roman" w:cs="Times New Roman"/>
          <w:sz w:val="24"/>
          <w:szCs w:val="24"/>
        </w:rPr>
      </w:pPr>
      <w:r w:rsidRPr="000634F0">
        <w:rPr>
          <w:rFonts w:ascii="Times New Roman" w:hAnsi="Times New Roman" w:cs="Times New Roman"/>
          <w:sz w:val="24"/>
          <w:szCs w:val="24"/>
        </w:rPr>
        <w:t>2 года - для заявителей, плата за подключение (технологическое присоединение) которых устанавливается по индивидуальному проекту, а также для заявителей третьей категории, если иные сроки (но не более 4 лет) не предусмотрены инвестиционной программой или соглашением сторон;</w:t>
      </w:r>
    </w:p>
    <w:p w:rsidR="000634F0" w:rsidRPr="000634F0" w:rsidRDefault="000634F0" w:rsidP="000634F0">
      <w:pPr>
        <w:spacing w:after="0" w:line="360" w:lineRule="auto"/>
        <w:ind w:firstLine="708"/>
        <w:jc w:val="both"/>
        <w:rPr>
          <w:rFonts w:ascii="Times New Roman" w:hAnsi="Times New Roman" w:cs="Times New Roman"/>
          <w:sz w:val="24"/>
          <w:szCs w:val="24"/>
        </w:rPr>
      </w:pPr>
      <w:r w:rsidRPr="000634F0">
        <w:rPr>
          <w:rFonts w:ascii="Times New Roman" w:hAnsi="Times New Roman" w:cs="Times New Roman"/>
          <w:sz w:val="24"/>
          <w:szCs w:val="24"/>
        </w:rPr>
        <w:t xml:space="preserve">для заявителей, подключение которых осуществляется в рамках </w:t>
      </w:r>
      <w:proofErr w:type="spellStart"/>
      <w:r w:rsidRPr="000634F0">
        <w:rPr>
          <w:rFonts w:ascii="Times New Roman" w:hAnsi="Times New Roman" w:cs="Times New Roman"/>
          <w:sz w:val="24"/>
          <w:szCs w:val="24"/>
        </w:rPr>
        <w:t>догазификации</w:t>
      </w:r>
      <w:proofErr w:type="spellEnd"/>
      <w:r w:rsidRPr="000634F0">
        <w:rPr>
          <w:rFonts w:ascii="Times New Roman" w:hAnsi="Times New Roman" w:cs="Times New Roman"/>
          <w:sz w:val="24"/>
          <w:szCs w:val="24"/>
        </w:rPr>
        <w:t xml:space="preserve">, сроки осуществления мероприятий по подключению (технологическому присоединению) определяются в соответствии с </w:t>
      </w:r>
      <w:hyperlink r:id="rId12" w:anchor="8Q80M4" w:history="1">
        <w:r w:rsidR="002E777B" w:rsidRPr="009E4405">
          <w:rPr>
            <w:rStyle w:val="a7"/>
            <w:rFonts w:ascii="Times New Roman" w:hAnsi="Times New Roman" w:cs="Times New Roman"/>
            <w:color w:val="auto"/>
            <w:sz w:val="24"/>
            <w:u w:val="none"/>
            <w:shd w:val="clear" w:color="auto" w:fill="FFFFFF"/>
          </w:rPr>
          <w:t>разделом VII Правил</w:t>
        </w:r>
      </w:hyperlink>
      <w:r w:rsidRPr="009E4405">
        <w:rPr>
          <w:rFonts w:ascii="Times New Roman" w:hAnsi="Times New Roman" w:cs="Times New Roman"/>
          <w:sz w:val="24"/>
          <w:szCs w:val="24"/>
        </w:rPr>
        <w:t>.</w:t>
      </w:r>
    </w:p>
    <w:p w:rsidR="000634F0" w:rsidRPr="000634F0" w:rsidRDefault="000634F0" w:rsidP="000634F0">
      <w:pPr>
        <w:spacing w:after="0" w:line="360" w:lineRule="auto"/>
        <w:ind w:firstLine="708"/>
        <w:jc w:val="both"/>
        <w:rPr>
          <w:rFonts w:ascii="Times New Roman" w:hAnsi="Times New Roman" w:cs="Times New Roman"/>
          <w:sz w:val="24"/>
          <w:szCs w:val="24"/>
        </w:rPr>
      </w:pPr>
      <w:r w:rsidRPr="000634F0">
        <w:rPr>
          <w:rFonts w:ascii="Times New Roman" w:hAnsi="Times New Roman" w:cs="Times New Roman"/>
          <w:sz w:val="24"/>
          <w:szCs w:val="24"/>
        </w:rPr>
        <w:t>Если мероприятия по подключению (технологическому присоединению) заявителей первой категории предусматривают особенности, срок осуществления мероприятий по подключению (технологическому присоединению) продлевается не более чем на:</w:t>
      </w:r>
    </w:p>
    <w:p w:rsidR="000634F0" w:rsidRPr="000634F0" w:rsidRDefault="000634F0" w:rsidP="000634F0">
      <w:pPr>
        <w:spacing w:after="0" w:line="360" w:lineRule="auto"/>
        <w:ind w:firstLine="708"/>
        <w:jc w:val="both"/>
        <w:rPr>
          <w:rFonts w:ascii="Times New Roman" w:hAnsi="Times New Roman" w:cs="Times New Roman"/>
          <w:sz w:val="24"/>
          <w:szCs w:val="24"/>
        </w:rPr>
      </w:pPr>
      <w:r w:rsidRPr="000634F0">
        <w:rPr>
          <w:rFonts w:ascii="Times New Roman" w:hAnsi="Times New Roman" w:cs="Times New Roman"/>
          <w:sz w:val="24"/>
          <w:szCs w:val="24"/>
        </w:rPr>
        <w:t>30 дней - в случае необходимости устройства пунктов редуцирования газа;</w:t>
      </w:r>
    </w:p>
    <w:p w:rsidR="000634F0" w:rsidRDefault="000634F0" w:rsidP="000634F0">
      <w:pPr>
        <w:spacing w:after="0" w:line="360" w:lineRule="auto"/>
        <w:ind w:firstLine="708"/>
        <w:jc w:val="both"/>
        <w:rPr>
          <w:rFonts w:ascii="Times New Roman" w:hAnsi="Times New Roman" w:cs="Times New Roman"/>
          <w:sz w:val="24"/>
          <w:szCs w:val="24"/>
        </w:rPr>
      </w:pPr>
      <w:r w:rsidRPr="000634F0">
        <w:rPr>
          <w:rFonts w:ascii="Times New Roman" w:hAnsi="Times New Roman" w:cs="Times New Roman"/>
          <w:sz w:val="24"/>
          <w:szCs w:val="24"/>
        </w:rPr>
        <w:t>30 дней - в случае необходимости бестраншейного способа прокладки газопровода протяженностью до 30 метров;</w:t>
      </w:r>
    </w:p>
    <w:p w:rsidR="000634F0" w:rsidRPr="000634F0" w:rsidRDefault="000634F0" w:rsidP="000634F0">
      <w:pPr>
        <w:spacing w:after="0" w:line="360" w:lineRule="auto"/>
        <w:ind w:firstLine="708"/>
        <w:jc w:val="both"/>
        <w:rPr>
          <w:rFonts w:ascii="Times New Roman" w:hAnsi="Times New Roman" w:cs="Times New Roman"/>
          <w:sz w:val="24"/>
          <w:szCs w:val="24"/>
        </w:rPr>
      </w:pPr>
      <w:r w:rsidRPr="000634F0">
        <w:rPr>
          <w:rFonts w:ascii="Times New Roman" w:hAnsi="Times New Roman" w:cs="Times New Roman"/>
          <w:sz w:val="24"/>
          <w:szCs w:val="24"/>
        </w:rPr>
        <w:t xml:space="preserve">30 дней - в случае пересечения сети газораспределения с коммуникациями </w:t>
      </w:r>
      <w:proofErr w:type="spellStart"/>
      <w:r w:rsidRPr="000634F0">
        <w:rPr>
          <w:rFonts w:ascii="Times New Roman" w:hAnsi="Times New Roman" w:cs="Times New Roman"/>
          <w:sz w:val="24"/>
          <w:szCs w:val="24"/>
        </w:rPr>
        <w:t>ресурсоснабжающих</w:t>
      </w:r>
      <w:proofErr w:type="spellEnd"/>
      <w:r w:rsidRPr="000634F0">
        <w:rPr>
          <w:rFonts w:ascii="Times New Roman" w:hAnsi="Times New Roman" w:cs="Times New Roman"/>
          <w:sz w:val="24"/>
          <w:szCs w:val="24"/>
        </w:rPr>
        <w:t xml:space="preserve"> организаций и (или) автомобильными дорогами местного значения;</w:t>
      </w:r>
    </w:p>
    <w:p w:rsidR="000634F0" w:rsidRPr="000634F0" w:rsidRDefault="000634F0" w:rsidP="000634F0">
      <w:pPr>
        <w:spacing w:after="0" w:line="360" w:lineRule="auto"/>
        <w:ind w:firstLine="708"/>
        <w:jc w:val="both"/>
        <w:rPr>
          <w:rFonts w:ascii="Times New Roman" w:hAnsi="Times New Roman" w:cs="Times New Roman"/>
          <w:sz w:val="24"/>
          <w:szCs w:val="24"/>
        </w:rPr>
      </w:pPr>
      <w:r w:rsidRPr="000634F0">
        <w:rPr>
          <w:rFonts w:ascii="Times New Roman" w:hAnsi="Times New Roman" w:cs="Times New Roman"/>
          <w:sz w:val="24"/>
          <w:szCs w:val="24"/>
        </w:rPr>
        <w:t>50 дней - при необходимости оформления публичного сервитута для строительства газопроводов на земельных участках, находящихся в частной собственности.</w:t>
      </w:r>
    </w:p>
    <w:p w:rsidR="000634F0" w:rsidRPr="000634F0" w:rsidRDefault="000634F0" w:rsidP="000634F0">
      <w:pPr>
        <w:spacing w:after="0" w:line="360" w:lineRule="auto"/>
        <w:ind w:firstLine="708"/>
        <w:jc w:val="both"/>
        <w:rPr>
          <w:rFonts w:ascii="Times New Roman" w:hAnsi="Times New Roman" w:cs="Times New Roman"/>
          <w:sz w:val="24"/>
          <w:szCs w:val="24"/>
        </w:rPr>
      </w:pPr>
      <w:r w:rsidRPr="000634F0">
        <w:rPr>
          <w:rFonts w:ascii="Times New Roman" w:hAnsi="Times New Roman" w:cs="Times New Roman"/>
          <w:sz w:val="24"/>
          <w:szCs w:val="24"/>
        </w:rPr>
        <w:t xml:space="preserve">Срок осуществления мероприятий по подключению (технологическому присоединению) заявителей первой категории, указанный в абзаце </w:t>
      </w:r>
      <w:r w:rsidRPr="009E4405">
        <w:rPr>
          <w:rFonts w:ascii="Times New Roman" w:hAnsi="Times New Roman" w:cs="Times New Roman"/>
          <w:sz w:val="24"/>
          <w:szCs w:val="24"/>
        </w:rPr>
        <w:t xml:space="preserve">втором </w:t>
      </w:r>
      <w:hyperlink r:id="rId13" w:anchor="8OO0LO" w:history="1">
        <w:r w:rsidR="002E777B" w:rsidRPr="00E63025">
          <w:rPr>
            <w:rStyle w:val="a7"/>
            <w:rFonts w:ascii="Times New Roman" w:hAnsi="Times New Roman" w:cs="Times New Roman"/>
            <w:color w:val="auto"/>
            <w:sz w:val="24"/>
            <w:u w:val="none"/>
            <w:shd w:val="clear" w:color="auto" w:fill="FFFFFF"/>
          </w:rPr>
          <w:t>пункта 53 Правил</w:t>
        </w:r>
      </w:hyperlink>
      <w:r w:rsidRPr="000634F0">
        <w:rPr>
          <w:rFonts w:ascii="Times New Roman" w:hAnsi="Times New Roman" w:cs="Times New Roman"/>
          <w:sz w:val="24"/>
          <w:szCs w:val="24"/>
        </w:rPr>
        <w:t>, может быть продлен не более чем на 70 дней.</w:t>
      </w:r>
    </w:p>
    <w:p w:rsidR="000634F0" w:rsidRPr="000634F0" w:rsidRDefault="000634F0" w:rsidP="000634F0">
      <w:pPr>
        <w:spacing w:after="0" w:line="360" w:lineRule="auto"/>
        <w:ind w:firstLine="708"/>
        <w:jc w:val="both"/>
        <w:rPr>
          <w:rFonts w:ascii="Times New Roman" w:hAnsi="Times New Roman" w:cs="Times New Roman"/>
          <w:sz w:val="24"/>
          <w:szCs w:val="24"/>
        </w:rPr>
      </w:pPr>
      <w:r w:rsidRPr="000634F0">
        <w:rPr>
          <w:rFonts w:ascii="Times New Roman" w:hAnsi="Times New Roman" w:cs="Times New Roman"/>
          <w:sz w:val="24"/>
          <w:szCs w:val="24"/>
        </w:rPr>
        <w:lastRenderedPageBreak/>
        <w:t>В случае если указанные в настоящем пункте обстоятельства стали известны при разработке проектной документации на сеть газораспределения, подписывается дополнительное соглашение к договору о подключении об изменении срока осуществления мероприятий по подключению (технологическому присоединению).</w:t>
      </w:r>
    </w:p>
    <w:p w:rsidR="000634F0" w:rsidRPr="000634F0" w:rsidRDefault="000634F0" w:rsidP="000634F0">
      <w:pPr>
        <w:spacing w:after="0" w:line="360" w:lineRule="auto"/>
        <w:ind w:firstLine="708"/>
        <w:jc w:val="both"/>
        <w:rPr>
          <w:rFonts w:ascii="Times New Roman" w:hAnsi="Times New Roman" w:cs="Times New Roman"/>
          <w:sz w:val="24"/>
          <w:szCs w:val="24"/>
        </w:rPr>
      </w:pPr>
      <w:r w:rsidRPr="000634F0">
        <w:rPr>
          <w:rFonts w:ascii="Times New Roman" w:hAnsi="Times New Roman" w:cs="Times New Roman"/>
          <w:sz w:val="24"/>
          <w:szCs w:val="24"/>
        </w:rPr>
        <w:t xml:space="preserve">В случае если требуется только фактическое присоединение, срок осуществления мероприятий по подключению (технологическому присоединению) не может превышать с даты подписания акта о готовности сетей </w:t>
      </w:r>
      <w:proofErr w:type="spellStart"/>
      <w:r w:rsidRPr="000634F0">
        <w:rPr>
          <w:rFonts w:ascii="Times New Roman" w:hAnsi="Times New Roman" w:cs="Times New Roman"/>
          <w:sz w:val="24"/>
          <w:szCs w:val="24"/>
        </w:rPr>
        <w:t>газопотребления</w:t>
      </w:r>
      <w:proofErr w:type="spellEnd"/>
      <w:r w:rsidRPr="000634F0">
        <w:rPr>
          <w:rFonts w:ascii="Times New Roman" w:hAnsi="Times New Roman" w:cs="Times New Roman"/>
          <w:sz w:val="24"/>
          <w:szCs w:val="24"/>
        </w:rPr>
        <w:t xml:space="preserve"> и газоиспользующего оборудования объекта капитального строительства к подключению (технологическому присоединению):</w:t>
      </w:r>
    </w:p>
    <w:p w:rsidR="000634F0" w:rsidRPr="000634F0" w:rsidRDefault="000634F0" w:rsidP="000634F0">
      <w:pPr>
        <w:spacing w:after="0" w:line="360" w:lineRule="auto"/>
        <w:ind w:firstLine="708"/>
        <w:jc w:val="both"/>
        <w:rPr>
          <w:rFonts w:ascii="Times New Roman" w:hAnsi="Times New Roman" w:cs="Times New Roman"/>
          <w:sz w:val="24"/>
          <w:szCs w:val="24"/>
        </w:rPr>
      </w:pPr>
      <w:r w:rsidRPr="000634F0">
        <w:rPr>
          <w:rFonts w:ascii="Times New Roman" w:hAnsi="Times New Roman" w:cs="Times New Roman"/>
          <w:sz w:val="24"/>
          <w:szCs w:val="24"/>
        </w:rPr>
        <w:t>а) 3 месяца в случае, если подключение (технологическое присоединение) осуществляется к существующей сети газораспределения исполнителя диаметром не менее 250 мм под давлением не ниже 0,3 МПа;</w:t>
      </w:r>
    </w:p>
    <w:p w:rsidR="000634F0" w:rsidRPr="000634F0" w:rsidRDefault="000634F0" w:rsidP="000634F0">
      <w:pPr>
        <w:spacing w:after="0" w:line="360" w:lineRule="auto"/>
        <w:ind w:firstLine="708"/>
        <w:jc w:val="both"/>
        <w:rPr>
          <w:rFonts w:ascii="Times New Roman" w:hAnsi="Times New Roman" w:cs="Times New Roman"/>
          <w:sz w:val="24"/>
          <w:szCs w:val="24"/>
        </w:rPr>
      </w:pPr>
      <w:r w:rsidRPr="000634F0">
        <w:rPr>
          <w:rFonts w:ascii="Times New Roman" w:hAnsi="Times New Roman" w:cs="Times New Roman"/>
          <w:sz w:val="24"/>
          <w:szCs w:val="24"/>
        </w:rPr>
        <w:t>б) 10 рабочих дней в иных случаях.</w:t>
      </w:r>
    </w:p>
    <w:p w:rsidR="000D41D7" w:rsidRPr="002E777B" w:rsidRDefault="002E777B" w:rsidP="000D41D7">
      <w:pPr>
        <w:spacing w:after="0" w:line="360" w:lineRule="auto"/>
        <w:ind w:firstLine="708"/>
        <w:jc w:val="both"/>
        <w:rPr>
          <w:rFonts w:ascii="Times New Roman" w:eastAsiaTheme="minorEastAsia" w:hAnsi="Times New Roman" w:cs="Times New Roman"/>
          <w:bCs/>
          <w:sz w:val="28"/>
          <w:szCs w:val="24"/>
          <w:lang w:eastAsia="ru-RU"/>
        </w:rPr>
      </w:pPr>
      <w:r w:rsidRPr="002E777B">
        <w:rPr>
          <w:rFonts w:ascii="Times New Roman" w:hAnsi="Times New Roman" w:cs="Times New Roman"/>
          <w:sz w:val="24"/>
          <w:shd w:val="clear" w:color="auto" w:fill="FFFFFF"/>
        </w:rPr>
        <w:t>При невыполнении заявителем</w:t>
      </w:r>
      <w:r>
        <w:rPr>
          <w:rFonts w:ascii="Times New Roman" w:hAnsi="Times New Roman" w:cs="Times New Roman"/>
          <w:sz w:val="24"/>
          <w:shd w:val="clear" w:color="auto" w:fill="FFFFFF"/>
        </w:rPr>
        <w:t xml:space="preserve"> технических условий</w:t>
      </w:r>
      <w:r w:rsidRPr="002E777B">
        <w:rPr>
          <w:rFonts w:ascii="Times New Roman" w:hAnsi="Times New Roman" w:cs="Times New Roman"/>
          <w:sz w:val="24"/>
          <w:shd w:val="clear" w:color="auto" w:fill="FFFFFF"/>
        </w:rPr>
        <w:t xml:space="preserve">  в согласованный в договоре о подключении срок и соблюдении исполнителем требований, указанных в абзаце </w:t>
      </w:r>
      <w:r w:rsidRPr="009E4405">
        <w:rPr>
          <w:rFonts w:ascii="Times New Roman" w:hAnsi="Times New Roman" w:cs="Times New Roman"/>
          <w:sz w:val="24"/>
          <w:shd w:val="clear" w:color="auto" w:fill="FFFFFF"/>
        </w:rPr>
        <w:t>первом </w:t>
      </w:r>
      <w:hyperlink r:id="rId14" w:anchor="8PC0LV" w:history="1">
        <w:r w:rsidRPr="009E4405">
          <w:rPr>
            <w:rStyle w:val="a7"/>
            <w:rFonts w:ascii="Times New Roman" w:hAnsi="Times New Roman" w:cs="Times New Roman"/>
            <w:color w:val="auto"/>
            <w:sz w:val="24"/>
            <w:u w:val="none"/>
            <w:shd w:val="clear" w:color="auto" w:fill="FFFFFF"/>
          </w:rPr>
          <w:t>пункта 69 Правил</w:t>
        </w:r>
      </w:hyperlink>
      <w:r w:rsidRPr="009E4405">
        <w:rPr>
          <w:rFonts w:ascii="Times New Roman" w:hAnsi="Times New Roman" w:cs="Times New Roman"/>
          <w:sz w:val="24"/>
          <w:shd w:val="clear" w:color="auto" w:fill="FFFFFF"/>
        </w:rPr>
        <w:t xml:space="preserve">, исполнитель по обращению заявителя, направленному не позднее чем за 10 рабочих дней </w:t>
      </w:r>
      <w:r w:rsidRPr="002E777B">
        <w:rPr>
          <w:rFonts w:ascii="Times New Roman" w:hAnsi="Times New Roman" w:cs="Times New Roman"/>
          <w:sz w:val="24"/>
          <w:shd w:val="clear" w:color="auto" w:fill="FFFFFF"/>
        </w:rPr>
        <w:t>до даты подключения (технологического присоединения), определенной в договоре о подключении, продлевает срок действия указанных </w:t>
      </w:r>
      <w:r>
        <w:rPr>
          <w:rFonts w:ascii="Times New Roman" w:hAnsi="Times New Roman" w:cs="Times New Roman"/>
          <w:sz w:val="24"/>
          <w:shd w:val="clear" w:color="auto" w:fill="FFFFFF"/>
        </w:rPr>
        <w:t>технических условий</w:t>
      </w:r>
      <w:r w:rsidRPr="002E777B">
        <w:rPr>
          <w:rFonts w:ascii="Times New Roman" w:hAnsi="Times New Roman" w:cs="Times New Roman"/>
          <w:sz w:val="24"/>
          <w:shd w:val="clear" w:color="auto" w:fill="FFFFFF"/>
        </w:rPr>
        <w:t> , но не более чем на половину срока, определенного договором о подключении. Продление </w:t>
      </w:r>
      <w:r>
        <w:rPr>
          <w:rFonts w:ascii="Times New Roman" w:hAnsi="Times New Roman" w:cs="Times New Roman"/>
          <w:sz w:val="24"/>
          <w:shd w:val="clear" w:color="auto" w:fill="FFFFFF"/>
        </w:rPr>
        <w:t>технических условий</w:t>
      </w:r>
      <w:r w:rsidRPr="002E777B">
        <w:rPr>
          <w:rFonts w:ascii="Times New Roman" w:hAnsi="Times New Roman" w:cs="Times New Roman"/>
          <w:sz w:val="24"/>
          <w:shd w:val="clear" w:color="auto" w:fill="FFFFFF"/>
        </w:rPr>
        <w:t> не влечет за собой недействительность договора о подключении.</w:t>
      </w:r>
    </w:p>
    <w:p w:rsidR="002E777B" w:rsidRPr="009E4405" w:rsidRDefault="002E777B" w:rsidP="0075381D">
      <w:pPr>
        <w:spacing w:after="0" w:line="360" w:lineRule="auto"/>
        <w:ind w:firstLine="708"/>
        <w:jc w:val="both"/>
        <w:rPr>
          <w:rFonts w:ascii="Times New Roman" w:eastAsiaTheme="minorEastAsia" w:hAnsi="Times New Roman" w:cs="Times New Roman"/>
          <w:bCs/>
          <w:sz w:val="28"/>
          <w:szCs w:val="24"/>
          <w:lang w:eastAsia="ru-RU"/>
        </w:rPr>
      </w:pPr>
      <w:r w:rsidRPr="003D6435">
        <w:rPr>
          <w:rFonts w:ascii="Times New Roman" w:hAnsi="Times New Roman" w:cs="Times New Roman"/>
          <w:color w:val="000000" w:themeColor="text1"/>
          <w:sz w:val="24"/>
          <w:shd w:val="clear" w:color="auto" w:fill="FFFFFF"/>
        </w:rPr>
        <w:t>В течение 5 рабочих дней после окончания разработки проектной документации, но не позднее дня окончания срока, равного двум третьим срока осуществления мероприятий по подключению (технологическому присоединению), установленных в договоре о подключении, исполнитель направляет информацию о расположении точки подключения (технологического присоединения) заявителю, за исключением случаев, указанных в </w:t>
      </w:r>
      <w:hyperlink r:id="rId15" w:anchor="7EE0KH" w:history="1">
        <w:r w:rsidRPr="009E4405">
          <w:rPr>
            <w:rStyle w:val="a7"/>
            <w:rFonts w:ascii="Times New Roman" w:hAnsi="Times New Roman" w:cs="Times New Roman"/>
            <w:color w:val="000000" w:themeColor="text1"/>
            <w:sz w:val="24"/>
            <w:u w:val="none"/>
            <w:shd w:val="clear" w:color="auto" w:fill="FFFFFF"/>
          </w:rPr>
          <w:t>подпункте "д" пункта 42 Правил</w:t>
        </w:r>
      </w:hyperlink>
      <w:r w:rsidRPr="009E4405">
        <w:rPr>
          <w:rFonts w:ascii="Times New Roman" w:hAnsi="Times New Roman" w:cs="Times New Roman"/>
          <w:sz w:val="24"/>
          <w:shd w:val="clear" w:color="auto" w:fill="FFFFFF"/>
        </w:rPr>
        <w:t>.</w:t>
      </w:r>
      <w:r w:rsidRPr="009E4405">
        <w:rPr>
          <w:rFonts w:ascii="Times New Roman" w:eastAsiaTheme="minorEastAsia" w:hAnsi="Times New Roman" w:cs="Times New Roman"/>
          <w:bCs/>
          <w:sz w:val="28"/>
          <w:szCs w:val="24"/>
          <w:lang w:eastAsia="ru-RU"/>
        </w:rPr>
        <w:t xml:space="preserve"> </w:t>
      </w:r>
    </w:p>
    <w:p w:rsidR="002E777B" w:rsidRPr="002E777B" w:rsidRDefault="002E777B" w:rsidP="009E4405">
      <w:pPr>
        <w:pStyle w:val="formattext"/>
        <w:shd w:val="clear" w:color="auto" w:fill="FFFFFF"/>
        <w:spacing w:before="0" w:beforeAutospacing="0" w:after="0" w:afterAutospacing="0" w:line="360" w:lineRule="auto"/>
        <w:ind w:firstLine="480"/>
        <w:textAlignment w:val="baseline"/>
      </w:pPr>
      <w:bookmarkStart w:id="12" w:name="sub_100102"/>
      <w:r w:rsidRPr="009E4405">
        <w:t>Мероприятия по подключению (технологическому присоединению) объектов капит</w:t>
      </w:r>
      <w:r w:rsidRPr="002E777B">
        <w:t>ального строительства к сети газораспределения, предусматриваемые договором о подключении, включают в себя:</w:t>
      </w:r>
    </w:p>
    <w:p w:rsidR="002E777B" w:rsidRPr="002E777B" w:rsidRDefault="002E777B" w:rsidP="009E4405">
      <w:pPr>
        <w:pStyle w:val="formattext"/>
        <w:shd w:val="clear" w:color="auto" w:fill="FFFFFF"/>
        <w:spacing w:before="0" w:beforeAutospacing="0" w:after="0" w:afterAutospacing="0" w:line="360" w:lineRule="auto"/>
        <w:ind w:firstLine="480"/>
        <w:textAlignment w:val="baseline"/>
      </w:pPr>
      <w:r w:rsidRPr="002E777B">
        <w:t>а) разработку проектной документации согласно обязательствам сторон договора о подключении, за исключением случая, если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2E777B" w:rsidRPr="002E777B" w:rsidRDefault="002E777B" w:rsidP="009E4405">
      <w:pPr>
        <w:pStyle w:val="formattext"/>
        <w:shd w:val="clear" w:color="auto" w:fill="FFFFFF"/>
        <w:spacing w:before="0" w:beforeAutospacing="0" w:after="0" w:afterAutospacing="0" w:line="360" w:lineRule="auto"/>
        <w:ind w:firstLine="480"/>
        <w:textAlignment w:val="baseline"/>
      </w:pPr>
      <w:r w:rsidRPr="002E777B">
        <w:t>б) выполнение заявителем и исполнителем</w:t>
      </w:r>
      <w:r>
        <w:t xml:space="preserve"> технических условий</w:t>
      </w:r>
      <w:r w:rsidRPr="002E777B">
        <w:t>;</w:t>
      </w:r>
    </w:p>
    <w:p w:rsidR="002E777B" w:rsidRPr="002E777B" w:rsidRDefault="002E777B" w:rsidP="009E4405">
      <w:pPr>
        <w:pStyle w:val="formattext"/>
        <w:shd w:val="clear" w:color="auto" w:fill="FFFFFF"/>
        <w:spacing w:before="0" w:beforeAutospacing="0" w:after="0" w:afterAutospacing="0" w:line="360" w:lineRule="auto"/>
        <w:ind w:firstLine="480"/>
        <w:textAlignment w:val="baseline"/>
      </w:pPr>
      <w:r w:rsidRPr="002E777B">
        <w:t>в) мониторинг исполнителем выполнения заявителем </w:t>
      </w:r>
      <w:r>
        <w:t>технических условий</w:t>
      </w:r>
      <w:r w:rsidRPr="002E777B">
        <w:t xml:space="preserve"> (за исключением случая, если заявка о подключении содержит просьбу заявителя к исполнителю осуществить мероприятия по подключению (технологическому присоединению) в пределах границ его земельного участка, по установке газоиспользующего оборудования, строительству либо </w:t>
      </w:r>
      <w:r w:rsidRPr="002E777B">
        <w:lastRenderedPageBreak/>
        <w:t>реконструкции внутреннего газопровода объекта капитального строительства, установке прибора учета газа);</w:t>
      </w:r>
    </w:p>
    <w:p w:rsidR="002E777B" w:rsidRPr="002E777B" w:rsidRDefault="002E777B" w:rsidP="009E4405">
      <w:pPr>
        <w:pStyle w:val="formattext"/>
        <w:shd w:val="clear" w:color="auto" w:fill="FFFFFF"/>
        <w:spacing w:before="0" w:beforeAutospacing="0" w:after="0" w:afterAutospacing="0" w:line="360" w:lineRule="auto"/>
        <w:ind w:firstLine="480"/>
        <w:textAlignment w:val="baseline"/>
      </w:pPr>
      <w:r w:rsidRPr="002E777B">
        <w:t>г) подписание исполнителем и заявителем акта о готовности;</w:t>
      </w:r>
    </w:p>
    <w:p w:rsidR="002E777B" w:rsidRPr="002E777B" w:rsidRDefault="002E777B" w:rsidP="009E4405">
      <w:pPr>
        <w:pStyle w:val="formattext"/>
        <w:shd w:val="clear" w:color="auto" w:fill="FFFFFF"/>
        <w:spacing w:before="0" w:beforeAutospacing="0" w:after="0" w:afterAutospacing="0" w:line="360" w:lineRule="auto"/>
        <w:ind w:firstLine="480"/>
        <w:textAlignment w:val="baseline"/>
      </w:pPr>
      <w:r w:rsidRPr="002E777B">
        <w:t>д) осуществление исполнителем фактического присоединения и составление акта о подключении (технологическом присоединении).</w:t>
      </w:r>
    </w:p>
    <w:p w:rsidR="002E777B" w:rsidRPr="002E777B" w:rsidRDefault="002E777B" w:rsidP="009E4405">
      <w:pPr>
        <w:pStyle w:val="formattext"/>
        <w:shd w:val="clear" w:color="auto" w:fill="FFFFFF"/>
        <w:spacing w:before="0" w:beforeAutospacing="0" w:after="0" w:afterAutospacing="0" w:line="360" w:lineRule="auto"/>
        <w:textAlignment w:val="baseline"/>
      </w:pPr>
      <w:r>
        <w:t xml:space="preserve">      </w:t>
      </w:r>
      <w:r w:rsidRPr="002E777B">
        <w:t xml:space="preserve"> Исполнитель обязан:</w:t>
      </w:r>
    </w:p>
    <w:p w:rsidR="002E777B" w:rsidRPr="002E777B" w:rsidRDefault="002E777B" w:rsidP="009E4405">
      <w:pPr>
        <w:pStyle w:val="formattext"/>
        <w:shd w:val="clear" w:color="auto" w:fill="FFFFFF"/>
        <w:spacing w:before="0" w:beforeAutospacing="0" w:after="0" w:afterAutospacing="0" w:line="360" w:lineRule="auto"/>
        <w:ind w:firstLine="480"/>
        <w:textAlignment w:val="baseline"/>
      </w:pPr>
      <w:r w:rsidRPr="002E777B">
        <w:t xml:space="preserve">а) осуществить действия по созданию (реконструкции) сети газораспределения до точек подключения, предусмотренные договором о подключении, а также по подготовке сети газораспределения к подключению объектов капитального строительства заявителя и пуску </w:t>
      </w:r>
      <w:proofErr w:type="gramStart"/>
      <w:r w:rsidRPr="002E777B">
        <w:t>газа</w:t>
      </w:r>
      <w:proofErr w:type="gramEnd"/>
      <w:r w:rsidRPr="002E777B">
        <w:t xml:space="preserve"> не позднее установленного договором о подключении дня подключения при исполнении заявителем возложенных на него обязательств по осуществлению мероприятий по подключению (технологическому присоединению);</w:t>
      </w:r>
    </w:p>
    <w:p w:rsidR="002E777B" w:rsidRPr="002E777B" w:rsidRDefault="002E777B" w:rsidP="009E4405">
      <w:pPr>
        <w:pStyle w:val="formattext"/>
        <w:shd w:val="clear" w:color="auto" w:fill="FFFFFF"/>
        <w:spacing w:before="0" w:beforeAutospacing="0" w:after="0" w:afterAutospacing="0" w:line="360" w:lineRule="auto"/>
        <w:ind w:firstLine="480"/>
        <w:textAlignment w:val="baseline"/>
      </w:pPr>
      <w:r w:rsidRPr="002E777B">
        <w:t>б) осуществлять мониторинг выполнения заявителем </w:t>
      </w:r>
      <w:r>
        <w:t>технических условий</w:t>
      </w:r>
      <w:r w:rsidRPr="002E777B">
        <w:t> (за исключением случая, если договор о подключении содержит обязательства исполнителя осуществить мероприятия по подключению (технологическому присоединению) в пределах границ его земельного участка, по установке газоиспользующего оборудования, строительству либо реконструкции внутреннего газопровода объекта капитального строительства, установке прибора учета газа);</w:t>
      </w:r>
    </w:p>
    <w:p w:rsidR="002E777B" w:rsidRPr="009E4405" w:rsidRDefault="002E777B" w:rsidP="009E4405">
      <w:pPr>
        <w:pStyle w:val="formattext"/>
        <w:shd w:val="clear" w:color="auto" w:fill="FFFFFF"/>
        <w:spacing w:before="0" w:beforeAutospacing="0" w:after="0" w:afterAutospacing="0" w:line="360" w:lineRule="auto"/>
        <w:ind w:firstLine="480"/>
        <w:textAlignment w:val="baseline"/>
      </w:pPr>
      <w:r w:rsidRPr="002E777B">
        <w:t>в) осуществить действия по подключению (технологическому присоединению) не позднее установленного договором о подключении дня подключения (технологического присоединения) (но не ранее подписания акта о готовности, указанного в </w:t>
      </w:r>
      <w:hyperlink r:id="rId16" w:anchor="8P80LS" w:history="1">
        <w:r w:rsidRPr="009E4405">
          <w:rPr>
            <w:rStyle w:val="a7"/>
            <w:color w:val="auto"/>
            <w:u w:val="none"/>
          </w:rPr>
          <w:t>подпункте "г" пункта 71 Правил</w:t>
        </w:r>
      </w:hyperlink>
      <w:r w:rsidRPr="009E4405">
        <w:t>);</w:t>
      </w:r>
    </w:p>
    <w:p w:rsidR="002E777B" w:rsidRPr="002E777B" w:rsidRDefault="002E777B" w:rsidP="00E63025">
      <w:pPr>
        <w:pStyle w:val="formattext"/>
        <w:shd w:val="clear" w:color="auto" w:fill="FFFFFF"/>
        <w:spacing w:before="0" w:beforeAutospacing="0" w:after="0" w:afterAutospacing="0" w:line="360" w:lineRule="auto"/>
        <w:ind w:firstLine="480"/>
        <w:textAlignment w:val="baseline"/>
      </w:pPr>
      <w:r w:rsidRPr="002E777B">
        <w:t>г) по запросу заявителя не позднее 10-го дня со дня получения запроса направить заявителю информацию о ходе выполнения мероприятий по подключению (технологическому присоединению);</w:t>
      </w:r>
    </w:p>
    <w:p w:rsidR="002E777B" w:rsidRPr="002E777B" w:rsidRDefault="002E777B" w:rsidP="00E63025">
      <w:pPr>
        <w:pStyle w:val="formattext"/>
        <w:shd w:val="clear" w:color="auto" w:fill="FFFFFF"/>
        <w:spacing w:before="0" w:beforeAutospacing="0" w:after="0" w:afterAutospacing="0" w:line="360" w:lineRule="auto"/>
        <w:ind w:firstLine="480"/>
        <w:textAlignment w:val="baseline"/>
      </w:pPr>
      <w:r w:rsidRPr="002E777B">
        <w:t>д) не позднее чем за 20 рабочих дней до даты подключения (технологического присоединения), определенной в договоре о подключении, уведомить заявителя об окончании срока действия договора о подключении;</w:t>
      </w:r>
    </w:p>
    <w:p w:rsidR="002E777B" w:rsidRPr="002E777B" w:rsidRDefault="002E777B" w:rsidP="00E63025">
      <w:pPr>
        <w:pStyle w:val="formattext"/>
        <w:shd w:val="clear" w:color="auto" w:fill="FFFFFF"/>
        <w:spacing w:before="0" w:beforeAutospacing="0" w:after="0" w:afterAutospacing="0" w:line="360" w:lineRule="auto"/>
        <w:ind w:firstLine="480"/>
        <w:textAlignment w:val="baseline"/>
      </w:pPr>
      <w:r w:rsidRPr="002E777B">
        <w:t>е) согласовать с собственником земельного участка строительство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w:t>
      </w:r>
    </w:p>
    <w:p w:rsidR="00E63025" w:rsidRDefault="002E777B" w:rsidP="00E63025">
      <w:pPr>
        <w:pStyle w:val="formattext"/>
        <w:shd w:val="clear" w:color="auto" w:fill="FFFFFF"/>
        <w:spacing w:before="0" w:beforeAutospacing="0" w:after="0" w:afterAutospacing="0" w:line="360" w:lineRule="auto"/>
        <w:ind w:firstLine="480"/>
        <w:textAlignment w:val="baseline"/>
      </w:pPr>
      <w:r w:rsidRPr="002E777B">
        <w:t xml:space="preserve">ж) обратиться в уполномоченные органы исполнительной власти субъекта Российской Федерации, орган местного самоуправления за установлением публичного сервитута для строительства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 (при </w:t>
      </w:r>
      <w:proofErr w:type="spellStart"/>
      <w:r w:rsidRPr="002E777B">
        <w:t>недостижении</w:t>
      </w:r>
      <w:proofErr w:type="spellEnd"/>
      <w:r w:rsidRPr="002E777B">
        <w:t xml:space="preserve"> согласия с собственником земельного участка).</w:t>
      </w:r>
    </w:p>
    <w:p w:rsidR="002E777B" w:rsidRPr="002E777B" w:rsidRDefault="002E777B" w:rsidP="00E63025">
      <w:pPr>
        <w:pStyle w:val="formattext"/>
        <w:shd w:val="clear" w:color="auto" w:fill="FFFFFF"/>
        <w:spacing w:before="0" w:beforeAutospacing="0" w:after="0" w:afterAutospacing="0" w:line="360" w:lineRule="auto"/>
        <w:ind w:firstLine="480"/>
        <w:textAlignment w:val="baseline"/>
      </w:pPr>
      <w:r w:rsidRPr="002E777B">
        <w:lastRenderedPageBreak/>
        <w:t>Исполнитель имеет право:</w:t>
      </w:r>
    </w:p>
    <w:p w:rsidR="002E777B" w:rsidRPr="002E777B" w:rsidRDefault="002E777B" w:rsidP="00E63025">
      <w:pPr>
        <w:pStyle w:val="formattext"/>
        <w:shd w:val="clear" w:color="auto" w:fill="FFFFFF"/>
        <w:spacing w:before="0" w:beforeAutospacing="0" w:after="0" w:afterAutospacing="0" w:line="360" w:lineRule="auto"/>
        <w:ind w:firstLine="480"/>
        <w:textAlignment w:val="baseline"/>
      </w:pPr>
      <w:r w:rsidRPr="002E777B">
        <w:t>а) участвовать в приемке скрытых работ при строительстве заявителем газопроводов от газоиспользующего оборудования до точек подключения в рамках осуществления мониторинга выполнения заявителем </w:t>
      </w:r>
      <w:r>
        <w:t>технических условий</w:t>
      </w:r>
      <w:r w:rsidRPr="002E777B">
        <w:t> о присоединении в случаях, предусмотренных договором о подключении (за исключением случая, если договор о подключении содержит обязательства исполнителя осуществить мероприятия по подключению (технологическому присоединению) в пределах границ его земельного участка);</w:t>
      </w:r>
    </w:p>
    <w:p w:rsidR="00E63025" w:rsidRDefault="002E777B" w:rsidP="00E63025">
      <w:pPr>
        <w:pStyle w:val="formattext"/>
        <w:shd w:val="clear" w:color="auto" w:fill="FFFFFF"/>
        <w:spacing w:before="0" w:beforeAutospacing="0" w:after="0" w:afterAutospacing="0" w:line="360" w:lineRule="auto"/>
        <w:ind w:firstLine="480"/>
        <w:textAlignment w:val="baseline"/>
      </w:pPr>
      <w:r w:rsidRPr="002E777B">
        <w:t>б) расторгнуть договор о подключении в одностороннем порядке в случае, предусмотренном абзацем вторым </w:t>
      </w:r>
      <w:hyperlink r:id="rId17" w:anchor="8PC0LV" w:history="1">
        <w:r w:rsidRPr="009E4405">
          <w:rPr>
            <w:rStyle w:val="a7"/>
            <w:color w:val="auto"/>
            <w:u w:val="none"/>
          </w:rPr>
          <w:t>пункта 69 Правил</w:t>
        </w:r>
      </w:hyperlink>
      <w:r w:rsidRPr="009E4405">
        <w:t>.</w:t>
      </w:r>
    </w:p>
    <w:p w:rsidR="002E777B" w:rsidRPr="002E777B" w:rsidRDefault="002E777B" w:rsidP="00E63025">
      <w:pPr>
        <w:pStyle w:val="formattext"/>
        <w:shd w:val="clear" w:color="auto" w:fill="FFFFFF"/>
        <w:spacing w:before="0" w:beforeAutospacing="0" w:after="0" w:afterAutospacing="0" w:line="360" w:lineRule="auto"/>
        <w:ind w:firstLine="480"/>
        <w:textAlignment w:val="baseline"/>
      </w:pPr>
      <w:r w:rsidRPr="002E777B">
        <w:t>Заявитель обязан:</w:t>
      </w:r>
    </w:p>
    <w:p w:rsidR="002E777B" w:rsidRPr="002E777B" w:rsidRDefault="002E777B" w:rsidP="00E63025">
      <w:pPr>
        <w:pStyle w:val="formattext"/>
        <w:shd w:val="clear" w:color="auto" w:fill="FFFFFF"/>
        <w:spacing w:before="0" w:beforeAutospacing="0" w:after="0" w:afterAutospacing="0" w:line="360" w:lineRule="auto"/>
        <w:ind w:firstLine="480"/>
        <w:textAlignment w:val="baseline"/>
      </w:pPr>
      <w:r w:rsidRPr="002E777B">
        <w:t xml:space="preserve">а) выполнить установленные в договоре о подключении условия подготовки сети </w:t>
      </w:r>
      <w:proofErr w:type="spellStart"/>
      <w:r w:rsidRPr="002E777B">
        <w:t>газопотребления</w:t>
      </w:r>
      <w:proofErr w:type="spellEnd"/>
      <w:r w:rsidRPr="002E777B">
        <w:t xml:space="preserve"> и газоиспользующего оборудования к подключению;</w:t>
      </w:r>
    </w:p>
    <w:p w:rsidR="002E777B" w:rsidRPr="002E777B" w:rsidRDefault="002E777B" w:rsidP="00E63025">
      <w:pPr>
        <w:pStyle w:val="formattext"/>
        <w:shd w:val="clear" w:color="auto" w:fill="FFFFFF"/>
        <w:spacing w:before="0" w:beforeAutospacing="0" w:after="0" w:afterAutospacing="0" w:line="360" w:lineRule="auto"/>
        <w:ind w:firstLine="480"/>
        <w:textAlignment w:val="baseline"/>
      </w:pPr>
      <w:r w:rsidRPr="002E777B">
        <w:t>б) при мониторинге исполнителем выполнения заявителем </w:t>
      </w:r>
      <w:r>
        <w:t>технических условий</w:t>
      </w:r>
      <w:r w:rsidRPr="002E777B">
        <w:t> </w:t>
      </w:r>
      <w:r>
        <w:t>о</w:t>
      </w:r>
      <w:r w:rsidRPr="002E777B">
        <w:t xml:space="preserve"> присоединении в соответствии с </w:t>
      </w:r>
      <w:hyperlink r:id="rId18" w:anchor="8PG0M0" w:history="1">
        <w:r w:rsidRPr="009E4405">
          <w:rPr>
            <w:rStyle w:val="a7"/>
            <w:color w:val="auto"/>
            <w:u w:val="none"/>
          </w:rPr>
          <w:t>подпунктом "б" пункта 72 Правил</w:t>
        </w:r>
      </w:hyperlink>
      <w:r w:rsidRPr="002E777B">
        <w:t xml:space="preserve"> представить исполнителю раздел утвержденной в установленном порядке проектной документации (1 экземпляр), включающий в себя сведения об инженерном оборудовании, о сетях </w:t>
      </w:r>
      <w:proofErr w:type="spellStart"/>
      <w:r w:rsidRPr="002E777B">
        <w:t>газопотребления</w:t>
      </w:r>
      <w:proofErr w:type="spellEnd"/>
      <w:r w:rsidRPr="002E777B">
        <w:t>,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законодательством Российской Федерации);</w:t>
      </w:r>
    </w:p>
    <w:p w:rsidR="002E777B" w:rsidRPr="002E777B" w:rsidRDefault="002E777B" w:rsidP="00E63025">
      <w:pPr>
        <w:pStyle w:val="formattext"/>
        <w:shd w:val="clear" w:color="auto" w:fill="FFFFFF"/>
        <w:spacing w:before="0" w:beforeAutospacing="0" w:after="0" w:afterAutospacing="0" w:line="360" w:lineRule="auto"/>
        <w:ind w:firstLine="480"/>
        <w:textAlignment w:val="baseline"/>
      </w:pPr>
      <w:r w:rsidRPr="002E777B">
        <w:t>в) в случае внесения изменений в проектную документацию, влекущих изменение указанного в договоре о подключении максимального часового расхода газа, в срок, оговоренный в договоре о подключении, направить исполнителю предложение о внесении соответствующих изменений в договор о подключении. Изменение заявленного максимального часового расхода газа не может превышать величину, указанную в технических условиях;</w:t>
      </w:r>
    </w:p>
    <w:p w:rsidR="002E777B" w:rsidRPr="002E777B" w:rsidRDefault="002E777B" w:rsidP="00E63025">
      <w:pPr>
        <w:pStyle w:val="formattext"/>
        <w:shd w:val="clear" w:color="auto" w:fill="FFFFFF"/>
        <w:spacing w:before="0" w:beforeAutospacing="0" w:after="0" w:afterAutospacing="0" w:line="360" w:lineRule="auto"/>
        <w:ind w:firstLine="480"/>
        <w:textAlignment w:val="baseline"/>
      </w:pPr>
      <w:r w:rsidRPr="002E777B">
        <w:t>г) обеспечить исполнителю доступ к объектам капитального строительства заявителя для мониторинга выполнения заявителем </w:t>
      </w:r>
      <w:r>
        <w:t xml:space="preserve">технических </w:t>
      </w:r>
      <w:proofErr w:type="gramStart"/>
      <w:r>
        <w:t>условий</w:t>
      </w:r>
      <w:r w:rsidRPr="002E777B">
        <w:t> ;</w:t>
      </w:r>
      <w:proofErr w:type="gramEnd"/>
    </w:p>
    <w:p w:rsidR="002E777B" w:rsidRPr="002E777B" w:rsidRDefault="002E777B" w:rsidP="00E63025">
      <w:pPr>
        <w:pStyle w:val="formattext"/>
        <w:shd w:val="clear" w:color="auto" w:fill="FFFFFF"/>
        <w:spacing w:before="0" w:beforeAutospacing="0" w:after="0" w:afterAutospacing="0" w:line="360" w:lineRule="auto"/>
        <w:ind w:firstLine="480"/>
        <w:textAlignment w:val="baseline"/>
      </w:pPr>
      <w:r w:rsidRPr="002E777B">
        <w:t>д) внести плату за подключение (технологическое присоединение) в размере и сроки, которые установлены договором о подключении;</w:t>
      </w:r>
    </w:p>
    <w:p w:rsidR="002E777B" w:rsidRPr="002E777B" w:rsidRDefault="002E777B" w:rsidP="00E63025">
      <w:pPr>
        <w:pStyle w:val="formattext"/>
        <w:shd w:val="clear" w:color="auto" w:fill="FFFFFF"/>
        <w:spacing w:before="0" w:beforeAutospacing="0" w:after="0" w:afterAutospacing="0" w:line="360" w:lineRule="auto"/>
        <w:ind w:firstLine="480"/>
        <w:textAlignment w:val="baseline"/>
      </w:pPr>
      <w:r w:rsidRPr="002E777B">
        <w:t xml:space="preserve">е) заключить договор на техническое обслуживание сети газораспределения и (или) </w:t>
      </w:r>
      <w:proofErr w:type="spellStart"/>
      <w:r w:rsidRPr="002E777B">
        <w:t>газопотребления</w:t>
      </w:r>
      <w:proofErr w:type="spellEnd"/>
      <w:r w:rsidRPr="002E777B">
        <w:t xml:space="preserve">, внутридомового и (или) внутриквартирного газового оборудования и договор поставки газа после подписания акта о готовности сетей </w:t>
      </w:r>
      <w:proofErr w:type="spellStart"/>
      <w:r w:rsidRPr="002E777B">
        <w:t>газопотребления</w:t>
      </w:r>
      <w:proofErr w:type="spellEnd"/>
      <w:r w:rsidRPr="002E777B">
        <w:t xml:space="preserve"> и газоиспользующего оборудования объекта капитального строительства к подключению (технологическому присоединению), уведомив об этом исполнителя.</w:t>
      </w:r>
    </w:p>
    <w:p w:rsidR="002E777B" w:rsidRPr="002E777B" w:rsidRDefault="002E777B" w:rsidP="00E63025">
      <w:pPr>
        <w:pStyle w:val="formattext"/>
        <w:shd w:val="clear" w:color="auto" w:fill="FFFFFF"/>
        <w:spacing w:before="0" w:beforeAutospacing="0" w:after="0" w:afterAutospacing="0" w:line="360" w:lineRule="auto"/>
        <w:ind w:firstLine="480"/>
        <w:textAlignment w:val="baseline"/>
      </w:pPr>
      <w:r w:rsidRPr="002E777B">
        <w:t>Заявитель имеет право:</w:t>
      </w:r>
    </w:p>
    <w:p w:rsidR="002E777B" w:rsidRPr="002E777B" w:rsidRDefault="002E777B" w:rsidP="00E63025">
      <w:pPr>
        <w:pStyle w:val="formattext"/>
        <w:shd w:val="clear" w:color="auto" w:fill="FFFFFF"/>
        <w:spacing w:before="0" w:beforeAutospacing="0" w:after="0" w:afterAutospacing="0" w:line="360" w:lineRule="auto"/>
        <w:ind w:firstLine="480"/>
        <w:textAlignment w:val="baseline"/>
      </w:pPr>
      <w:r w:rsidRPr="002E777B">
        <w:t>а) получить в оговоренные сторонами договора о подключении сроки информацию о ходе выполнения исполнителем мероприятий по подключению (технологическому присоединению), предусмотренных договором о подключении;</w:t>
      </w:r>
    </w:p>
    <w:p w:rsidR="002E777B" w:rsidRPr="002E777B" w:rsidRDefault="002E777B" w:rsidP="00E63025">
      <w:pPr>
        <w:pStyle w:val="formattext"/>
        <w:shd w:val="clear" w:color="auto" w:fill="FFFFFF"/>
        <w:spacing w:before="0" w:beforeAutospacing="0" w:after="0" w:afterAutospacing="0" w:line="360" w:lineRule="auto"/>
        <w:ind w:firstLine="480"/>
        <w:textAlignment w:val="baseline"/>
      </w:pPr>
      <w:r w:rsidRPr="002E777B">
        <w:lastRenderedPageBreak/>
        <w:t>б) запрашивать и получать от исполнителя документы, сведения и материалы, направляемые в орган исполнительной власти субъекта Российской Федерации в области государственного регулирования тарифов в целях установления платы за подключение (технологическое присоединение) по индивидуальному проекту.</w:t>
      </w:r>
    </w:p>
    <w:p w:rsidR="002E777B" w:rsidRPr="002E777B" w:rsidRDefault="002E777B" w:rsidP="00E63025">
      <w:pPr>
        <w:pStyle w:val="formattext"/>
        <w:shd w:val="clear" w:color="auto" w:fill="FFFFFF"/>
        <w:spacing w:before="0" w:beforeAutospacing="0" w:after="0" w:afterAutospacing="0" w:line="360" w:lineRule="auto"/>
        <w:ind w:firstLine="480"/>
        <w:textAlignment w:val="baseline"/>
      </w:pPr>
      <w:r w:rsidRPr="002E777B">
        <w:t>Единый оператор газификации или региональный оператор газификации обязан:</w:t>
      </w:r>
    </w:p>
    <w:p w:rsidR="002E777B" w:rsidRPr="002E777B" w:rsidRDefault="00D10D2C" w:rsidP="00D10D2C">
      <w:pPr>
        <w:pStyle w:val="formattext"/>
        <w:shd w:val="clear" w:color="auto" w:fill="FFFFFF"/>
        <w:spacing w:before="0" w:beforeAutospacing="0" w:after="0" w:afterAutospacing="0" w:line="360" w:lineRule="auto"/>
        <w:textAlignment w:val="baseline"/>
      </w:pPr>
      <w:r>
        <w:t xml:space="preserve">        - </w:t>
      </w:r>
      <w:r w:rsidR="002E777B" w:rsidRPr="002E777B">
        <w:t xml:space="preserve">осуществить мониторинг исполнения исполнителем действий по созданию (реконструкции) сети газораспределения до точек подключения, предусмотренных договором о подключении, а также по подготовке сети газораспределения к подключению объектов капитального строительства заявителя и пуску </w:t>
      </w:r>
      <w:proofErr w:type="gramStart"/>
      <w:r w:rsidR="002E777B" w:rsidRPr="002E777B">
        <w:t>газа</w:t>
      </w:r>
      <w:proofErr w:type="gramEnd"/>
      <w:r w:rsidR="002E777B" w:rsidRPr="002E777B">
        <w:t xml:space="preserve"> не позднее установленного договором о подключении дня подключения при исполнении заявителем возложенных на него обязательств по осуществлению подключения (технологического присоединения);</w:t>
      </w:r>
    </w:p>
    <w:p w:rsidR="002E777B" w:rsidRPr="002E777B" w:rsidRDefault="00D10D2C" w:rsidP="00D10D2C">
      <w:pPr>
        <w:pStyle w:val="formattext"/>
        <w:shd w:val="clear" w:color="auto" w:fill="FFFFFF"/>
        <w:spacing w:before="0" w:beforeAutospacing="0" w:after="0" w:afterAutospacing="0" w:line="360" w:lineRule="auto"/>
        <w:textAlignment w:val="baseline"/>
      </w:pPr>
      <w:r>
        <w:t xml:space="preserve">        - </w:t>
      </w:r>
      <w:r w:rsidR="002E777B" w:rsidRPr="002E777B">
        <w:t>рассматривать претензии заявителя на действия (бездействие) исполнителя и принимать меры в рамках мониторинга, указанного в абзаце втором настоящего пункта, направленные на исполнение исполнителем свои обязанностей.</w:t>
      </w:r>
    </w:p>
    <w:bookmarkEnd w:id="12"/>
    <w:p w:rsidR="00D93DFE" w:rsidRPr="002E777B" w:rsidRDefault="002E777B" w:rsidP="00E63025">
      <w:pPr>
        <w:pStyle w:val="formattext"/>
        <w:shd w:val="clear" w:color="auto" w:fill="FFFFFF"/>
        <w:spacing w:before="0" w:beforeAutospacing="0" w:after="0" w:afterAutospacing="0" w:line="360" w:lineRule="auto"/>
        <w:ind w:firstLine="480"/>
        <w:textAlignment w:val="baseline"/>
      </w:pPr>
      <w:r w:rsidRPr="002E777B">
        <w:t>Изменение условий договора о подключении осуществляется при согласии сторон договора о подключении и оформляется дополнительным соглашением.</w:t>
      </w:r>
    </w:p>
    <w:p w:rsidR="003D6435" w:rsidRDefault="002E777B" w:rsidP="00E63025">
      <w:pPr>
        <w:pStyle w:val="formattext"/>
        <w:shd w:val="clear" w:color="auto" w:fill="FFFFFF"/>
        <w:spacing w:before="0" w:beforeAutospacing="0" w:after="0" w:afterAutospacing="0" w:line="360" w:lineRule="auto"/>
        <w:ind w:firstLine="480"/>
        <w:textAlignment w:val="baseline"/>
      </w:pPr>
      <w:r w:rsidRPr="002E777B">
        <w:t>После проведения мероприятий по подключению (технологическому присоединению) стороны договора о подключении составляют акт о подключении, содержащий информацию о разграничении имущественной принадлежности и эксплуатационной ответственности сторон.</w:t>
      </w:r>
    </w:p>
    <w:p w:rsidR="00D10D2C" w:rsidRDefault="00D10D2C" w:rsidP="00E63025">
      <w:pPr>
        <w:pStyle w:val="formattext"/>
        <w:shd w:val="clear" w:color="auto" w:fill="FFFFFF"/>
        <w:spacing w:before="0" w:beforeAutospacing="0" w:after="0" w:afterAutospacing="0" w:line="360" w:lineRule="auto"/>
        <w:ind w:firstLine="480"/>
        <w:textAlignment w:val="baseline"/>
      </w:pPr>
    </w:p>
    <w:p w:rsidR="00D10D2C" w:rsidRDefault="00D10D2C" w:rsidP="00E63025">
      <w:pPr>
        <w:pStyle w:val="formattext"/>
        <w:shd w:val="clear" w:color="auto" w:fill="FFFFFF"/>
        <w:spacing w:before="0" w:beforeAutospacing="0" w:after="0" w:afterAutospacing="0" w:line="360" w:lineRule="auto"/>
        <w:ind w:firstLine="480"/>
        <w:textAlignment w:val="baseline"/>
      </w:pPr>
    </w:p>
    <w:p w:rsidR="00D10D2C" w:rsidRDefault="00D10D2C" w:rsidP="00E63025">
      <w:pPr>
        <w:pStyle w:val="formattext"/>
        <w:shd w:val="clear" w:color="auto" w:fill="FFFFFF"/>
        <w:spacing w:before="0" w:beforeAutospacing="0" w:after="0" w:afterAutospacing="0" w:line="360" w:lineRule="auto"/>
        <w:ind w:firstLine="480"/>
        <w:textAlignment w:val="baseline"/>
      </w:pPr>
    </w:p>
    <w:p w:rsidR="00D10D2C" w:rsidRDefault="00D10D2C" w:rsidP="00E63025">
      <w:pPr>
        <w:pStyle w:val="formattext"/>
        <w:shd w:val="clear" w:color="auto" w:fill="FFFFFF"/>
        <w:spacing w:before="0" w:beforeAutospacing="0" w:after="0" w:afterAutospacing="0" w:line="360" w:lineRule="auto"/>
        <w:ind w:firstLine="480"/>
        <w:textAlignment w:val="baseline"/>
      </w:pPr>
    </w:p>
    <w:p w:rsidR="00D10D2C" w:rsidRDefault="00D10D2C" w:rsidP="00E63025">
      <w:pPr>
        <w:pStyle w:val="formattext"/>
        <w:shd w:val="clear" w:color="auto" w:fill="FFFFFF"/>
        <w:spacing w:before="0" w:beforeAutospacing="0" w:after="0" w:afterAutospacing="0" w:line="360" w:lineRule="auto"/>
        <w:ind w:firstLine="480"/>
        <w:textAlignment w:val="baseline"/>
      </w:pPr>
    </w:p>
    <w:p w:rsidR="00D10D2C" w:rsidRDefault="00D10D2C" w:rsidP="00E63025">
      <w:pPr>
        <w:pStyle w:val="formattext"/>
        <w:shd w:val="clear" w:color="auto" w:fill="FFFFFF"/>
        <w:spacing w:before="0" w:beforeAutospacing="0" w:after="0" w:afterAutospacing="0" w:line="360" w:lineRule="auto"/>
        <w:ind w:firstLine="480"/>
        <w:textAlignment w:val="baseline"/>
      </w:pPr>
    </w:p>
    <w:p w:rsidR="00D10D2C" w:rsidRDefault="00D10D2C" w:rsidP="00E63025">
      <w:pPr>
        <w:pStyle w:val="formattext"/>
        <w:shd w:val="clear" w:color="auto" w:fill="FFFFFF"/>
        <w:spacing w:before="0" w:beforeAutospacing="0" w:after="0" w:afterAutospacing="0" w:line="360" w:lineRule="auto"/>
        <w:ind w:firstLine="480"/>
        <w:textAlignment w:val="baseline"/>
      </w:pPr>
    </w:p>
    <w:p w:rsidR="00D10D2C" w:rsidRDefault="00D10D2C" w:rsidP="00E63025">
      <w:pPr>
        <w:pStyle w:val="formattext"/>
        <w:shd w:val="clear" w:color="auto" w:fill="FFFFFF"/>
        <w:spacing w:before="0" w:beforeAutospacing="0" w:after="0" w:afterAutospacing="0" w:line="360" w:lineRule="auto"/>
        <w:ind w:firstLine="480"/>
        <w:textAlignment w:val="baseline"/>
      </w:pPr>
    </w:p>
    <w:p w:rsidR="00D10D2C" w:rsidRDefault="00D10D2C" w:rsidP="00E63025">
      <w:pPr>
        <w:pStyle w:val="formattext"/>
        <w:shd w:val="clear" w:color="auto" w:fill="FFFFFF"/>
        <w:spacing w:before="0" w:beforeAutospacing="0" w:after="0" w:afterAutospacing="0" w:line="360" w:lineRule="auto"/>
        <w:ind w:firstLine="480"/>
        <w:textAlignment w:val="baseline"/>
      </w:pPr>
    </w:p>
    <w:p w:rsidR="00D10D2C" w:rsidRDefault="00D10D2C" w:rsidP="00E63025">
      <w:pPr>
        <w:pStyle w:val="formattext"/>
        <w:shd w:val="clear" w:color="auto" w:fill="FFFFFF"/>
        <w:spacing w:before="0" w:beforeAutospacing="0" w:after="0" w:afterAutospacing="0" w:line="360" w:lineRule="auto"/>
        <w:ind w:firstLine="480"/>
        <w:textAlignment w:val="baseline"/>
      </w:pPr>
    </w:p>
    <w:p w:rsidR="00D10D2C" w:rsidRDefault="00D10D2C" w:rsidP="00E63025">
      <w:pPr>
        <w:pStyle w:val="formattext"/>
        <w:shd w:val="clear" w:color="auto" w:fill="FFFFFF"/>
        <w:spacing w:before="0" w:beforeAutospacing="0" w:after="0" w:afterAutospacing="0" w:line="360" w:lineRule="auto"/>
        <w:ind w:firstLine="480"/>
        <w:textAlignment w:val="baseline"/>
      </w:pPr>
    </w:p>
    <w:p w:rsidR="00D10D2C" w:rsidRDefault="00D10D2C" w:rsidP="00E63025">
      <w:pPr>
        <w:pStyle w:val="formattext"/>
        <w:shd w:val="clear" w:color="auto" w:fill="FFFFFF"/>
        <w:spacing w:before="0" w:beforeAutospacing="0" w:after="0" w:afterAutospacing="0" w:line="360" w:lineRule="auto"/>
        <w:ind w:firstLine="480"/>
        <w:textAlignment w:val="baseline"/>
      </w:pPr>
    </w:p>
    <w:p w:rsidR="00D10D2C" w:rsidRDefault="00D10D2C" w:rsidP="00E63025">
      <w:pPr>
        <w:pStyle w:val="formattext"/>
        <w:shd w:val="clear" w:color="auto" w:fill="FFFFFF"/>
        <w:spacing w:before="0" w:beforeAutospacing="0" w:after="0" w:afterAutospacing="0" w:line="360" w:lineRule="auto"/>
        <w:ind w:firstLine="480"/>
        <w:textAlignment w:val="baseline"/>
      </w:pPr>
    </w:p>
    <w:p w:rsidR="00D10D2C" w:rsidRDefault="00D10D2C" w:rsidP="00E63025">
      <w:pPr>
        <w:pStyle w:val="formattext"/>
        <w:shd w:val="clear" w:color="auto" w:fill="FFFFFF"/>
        <w:spacing w:before="0" w:beforeAutospacing="0" w:after="0" w:afterAutospacing="0" w:line="360" w:lineRule="auto"/>
        <w:ind w:firstLine="480"/>
        <w:textAlignment w:val="baseline"/>
      </w:pPr>
    </w:p>
    <w:p w:rsidR="00D10D2C" w:rsidRDefault="00D10D2C" w:rsidP="00E63025">
      <w:pPr>
        <w:pStyle w:val="formattext"/>
        <w:shd w:val="clear" w:color="auto" w:fill="FFFFFF"/>
        <w:spacing w:before="0" w:beforeAutospacing="0" w:after="0" w:afterAutospacing="0" w:line="360" w:lineRule="auto"/>
        <w:ind w:firstLine="480"/>
        <w:textAlignment w:val="baseline"/>
      </w:pPr>
    </w:p>
    <w:p w:rsidR="00D10D2C" w:rsidRDefault="00D10D2C" w:rsidP="00E63025">
      <w:pPr>
        <w:pStyle w:val="formattext"/>
        <w:shd w:val="clear" w:color="auto" w:fill="FFFFFF"/>
        <w:spacing w:before="0" w:beforeAutospacing="0" w:after="0" w:afterAutospacing="0" w:line="360" w:lineRule="auto"/>
        <w:ind w:firstLine="480"/>
        <w:textAlignment w:val="baseline"/>
      </w:pPr>
    </w:p>
    <w:p w:rsidR="00D10D2C" w:rsidRDefault="00D10D2C" w:rsidP="00E63025">
      <w:pPr>
        <w:pStyle w:val="formattext"/>
        <w:shd w:val="clear" w:color="auto" w:fill="FFFFFF"/>
        <w:spacing w:before="0" w:beforeAutospacing="0" w:after="0" w:afterAutospacing="0" w:line="360" w:lineRule="auto"/>
        <w:ind w:firstLine="480"/>
        <w:textAlignment w:val="baseline"/>
        <w:rPr>
          <w:rFonts w:eastAsiaTheme="minorEastAsia"/>
          <w:b/>
          <w:bCs/>
        </w:rPr>
      </w:pPr>
    </w:p>
    <w:p w:rsidR="003D6435" w:rsidRDefault="003D6435" w:rsidP="00AA04CB">
      <w:pPr>
        <w:spacing w:after="0" w:line="360" w:lineRule="auto"/>
        <w:jc w:val="center"/>
        <w:rPr>
          <w:rFonts w:ascii="Times New Roman" w:eastAsiaTheme="minorEastAsia" w:hAnsi="Times New Roman" w:cs="Times New Roman"/>
          <w:b/>
          <w:bCs/>
          <w:sz w:val="24"/>
          <w:szCs w:val="24"/>
          <w:lang w:eastAsia="ru-RU"/>
        </w:rPr>
      </w:pPr>
    </w:p>
    <w:p w:rsidR="00AA04CB" w:rsidRDefault="00AA04CB" w:rsidP="00AA04CB">
      <w:pPr>
        <w:spacing w:after="0" w:line="360" w:lineRule="auto"/>
        <w:jc w:val="center"/>
        <w:rPr>
          <w:rFonts w:ascii="Times New Roman" w:eastAsiaTheme="minorEastAsia" w:hAnsi="Times New Roman" w:cs="Times New Roman"/>
          <w:b/>
          <w:bCs/>
          <w:sz w:val="24"/>
          <w:szCs w:val="24"/>
          <w:lang w:eastAsia="ru-RU"/>
        </w:rPr>
      </w:pPr>
      <w:r w:rsidRPr="00891639">
        <w:rPr>
          <w:rFonts w:ascii="Times New Roman" w:eastAsiaTheme="minorEastAsia" w:hAnsi="Times New Roman" w:cs="Times New Roman"/>
          <w:b/>
          <w:bCs/>
          <w:sz w:val="24"/>
          <w:szCs w:val="24"/>
          <w:lang w:eastAsia="ru-RU"/>
        </w:rPr>
        <w:lastRenderedPageBreak/>
        <w:t xml:space="preserve">Раздел </w:t>
      </w:r>
      <w:r w:rsidR="00BC21F0">
        <w:rPr>
          <w:rFonts w:ascii="Times New Roman" w:eastAsiaTheme="minorEastAsia" w:hAnsi="Times New Roman" w:cs="Times New Roman"/>
          <w:b/>
          <w:bCs/>
          <w:sz w:val="24"/>
          <w:szCs w:val="24"/>
          <w:lang w:eastAsia="ru-RU"/>
        </w:rPr>
        <w:t>5</w:t>
      </w:r>
      <w:r w:rsidRPr="00891639">
        <w:rPr>
          <w:rFonts w:ascii="Times New Roman" w:eastAsiaTheme="minorEastAsia" w:hAnsi="Times New Roman" w:cs="Times New Roman"/>
          <w:b/>
          <w:bCs/>
          <w:sz w:val="24"/>
          <w:szCs w:val="24"/>
          <w:lang w:eastAsia="ru-RU"/>
        </w:rPr>
        <w:t xml:space="preserve"> – </w:t>
      </w:r>
      <w:r w:rsidR="00493CB5" w:rsidRPr="00891639">
        <w:rPr>
          <w:rFonts w:ascii="Times New Roman" w:eastAsiaTheme="minorEastAsia" w:hAnsi="Times New Roman" w:cs="Times New Roman"/>
          <w:b/>
          <w:bCs/>
          <w:sz w:val="24"/>
          <w:szCs w:val="24"/>
          <w:lang w:eastAsia="ru-RU"/>
        </w:rPr>
        <w:t>Размер п</w:t>
      </w:r>
      <w:r w:rsidRPr="00891639">
        <w:rPr>
          <w:rFonts w:ascii="Times New Roman" w:eastAsiaTheme="minorEastAsia" w:hAnsi="Times New Roman" w:cs="Times New Roman"/>
          <w:b/>
          <w:bCs/>
          <w:sz w:val="24"/>
          <w:szCs w:val="24"/>
          <w:lang w:eastAsia="ru-RU"/>
        </w:rPr>
        <w:t>лат</w:t>
      </w:r>
      <w:r w:rsidR="00493CB5" w:rsidRPr="00891639">
        <w:rPr>
          <w:rFonts w:ascii="Times New Roman" w:eastAsiaTheme="minorEastAsia" w:hAnsi="Times New Roman" w:cs="Times New Roman"/>
          <w:b/>
          <w:bCs/>
          <w:sz w:val="24"/>
          <w:szCs w:val="24"/>
          <w:lang w:eastAsia="ru-RU"/>
        </w:rPr>
        <w:t>ы</w:t>
      </w:r>
      <w:r w:rsidRPr="00891639">
        <w:rPr>
          <w:rFonts w:ascii="Times New Roman" w:eastAsiaTheme="minorEastAsia" w:hAnsi="Times New Roman" w:cs="Times New Roman"/>
          <w:b/>
          <w:bCs/>
          <w:sz w:val="24"/>
          <w:szCs w:val="24"/>
          <w:lang w:eastAsia="ru-RU"/>
        </w:rPr>
        <w:t xml:space="preserve"> за технологическое присоединение </w:t>
      </w:r>
      <w:r w:rsidRPr="009E4405">
        <w:rPr>
          <w:rFonts w:ascii="Times New Roman" w:eastAsiaTheme="minorEastAsia" w:hAnsi="Times New Roman" w:cs="Times New Roman"/>
          <w:b/>
          <w:bCs/>
          <w:sz w:val="24"/>
          <w:szCs w:val="24"/>
          <w:lang w:eastAsia="ru-RU"/>
        </w:rPr>
        <w:t xml:space="preserve">по категориям </w:t>
      </w:r>
      <w:r w:rsidR="00E57E69" w:rsidRPr="009E4405">
        <w:rPr>
          <w:rFonts w:ascii="Times New Roman" w:eastAsiaTheme="minorEastAsia" w:hAnsi="Times New Roman" w:cs="Times New Roman"/>
          <w:b/>
          <w:bCs/>
          <w:sz w:val="24"/>
          <w:szCs w:val="24"/>
          <w:lang w:eastAsia="ru-RU"/>
        </w:rPr>
        <w:t>Заявителей</w:t>
      </w:r>
    </w:p>
    <w:p w:rsidR="00C72F76" w:rsidRPr="00891639" w:rsidRDefault="00C72F76" w:rsidP="00AA04CB">
      <w:pPr>
        <w:spacing w:after="0" w:line="360" w:lineRule="auto"/>
        <w:jc w:val="center"/>
        <w:rPr>
          <w:rFonts w:ascii="Times New Roman" w:eastAsiaTheme="minorEastAsia" w:hAnsi="Times New Roman" w:cs="Times New Roman"/>
          <w:b/>
          <w:bCs/>
          <w:sz w:val="24"/>
          <w:szCs w:val="24"/>
          <w:lang w:eastAsia="ru-RU"/>
        </w:rPr>
      </w:pPr>
    </w:p>
    <w:p w:rsidR="00C13B3E" w:rsidRPr="003464CB" w:rsidRDefault="00C13B3E" w:rsidP="00493CB5">
      <w:pPr>
        <w:spacing w:after="0" w:line="360" w:lineRule="auto"/>
        <w:ind w:firstLine="708"/>
        <w:jc w:val="both"/>
        <w:rPr>
          <w:rFonts w:ascii="Times New Roman" w:eastAsiaTheme="minorEastAsia" w:hAnsi="Times New Roman" w:cs="Times New Roman"/>
          <w:bCs/>
          <w:sz w:val="24"/>
          <w:szCs w:val="24"/>
          <w:lang w:eastAsia="ru-RU"/>
        </w:rPr>
      </w:pPr>
      <w:r w:rsidRPr="003464CB">
        <w:rPr>
          <w:rFonts w:ascii="Times New Roman" w:hAnsi="Times New Roman" w:cs="Times New Roman"/>
          <w:sz w:val="24"/>
          <w:szCs w:val="24"/>
        </w:rPr>
        <w:t>Размер платы за технологическое присоединение устанавливается органом исполнительной власти субъекта Российской Федерации в области государственного регулирования тарифов в порядке, установленном Правительством Российской Федерации, и в соответствии с методическими указаниями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утверждаемыми федеральным органом исполнительной власти в области государственного регулирования тарифов.</w:t>
      </w:r>
    </w:p>
    <w:p w:rsidR="007A6FFF" w:rsidRPr="009E4405" w:rsidRDefault="00493CB5" w:rsidP="00493CB5">
      <w:pPr>
        <w:spacing w:after="0" w:line="360" w:lineRule="auto"/>
        <w:ind w:firstLine="708"/>
        <w:jc w:val="both"/>
        <w:rPr>
          <w:rFonts w:ascii="Times New Roman" w:eastAsiaTheme="minorEastAsia" w:hAnsi="Times New Roman" w:cs="Times New Roman"/>
          <w:bCs/>
          <w:sz w:val="24"/>
          <w:szCs w:val="24"/>
          <w:lang w:eastAsia="ru-RU"/>
        </w:rPr>
      </w:pPr>
      <w:r w:rsidRPr="009E4405">
        <w:rPr>
          <w:rFonts w:ascii="Times New Roman" w:eastAsiaTheme="minorEastAsia" w:hAnsi="Times New Roman" w:cs="Times New Roman"/>
          <w:bCs/>
          <w:sz w:val="24"/>
          <w:szCs w:val="24"/>
          <w:lang w:eastAsia="ru-RU"/>
        </w:rPr>
        <w:t>Для</w:t>
      </w:r>
      <w:r w:rsidR="009E4405" w:rsidRPr="009E4405">
        <w:rPr>
          <w:rFonts w:ascii="Times New Roman" w:eastAsiaTheme="minorEastAsia" w:hAnsi="Times New Roman" w:cs="Times New Roman"/>
          <w:bCs/>
          <w:sz w:val="24"/>
          <w:szCs w:val="24"/>
          <w:lang w:eastAsia="ru-RU"/>
        </w:rPr>
        <w:t xml:space="preserve"> </w:t>
      </w:r>
      <w:r w:rsidR="009E4405" w:rsidRPr="009E4405">
        <w:rPr>
          <w:rFonts w:ascii="Times New Roman" w:eastAsiaTheme="minorEastAsia" w:hAnsi="Times New Roman" w:cs="Times New Roman"/>
          <w:b/>
          <w:bCs/>
          <w:sz w:val="24"/>
          <w:szCs w:val="24"/>
          <w:lang w:eastAsia="ru-RU"/>
        </w:rPr>
        <w:t>I</w:t>
      </w:r>
      <w:r w:rsidR="00D10D2C">
        <w:rPr>
          <w:rFonts w:ascii="Times New Roman" w:eastAsiaTheme="minorEastAsia" w:hAnsi="Times New Roman" w:cs="Times New Roman"/>
          <w:b/>
          <w:bCs/>
          <w:sz w:val="24"/>
          <w:szCs w:val="24"/>
          <w:lang w:eastAsia="ru-RU"/>
        </w:rPr>
        <w:t>,</w:t>
      </w:r>
      <w:r w:rsidRPr="009E4405">
        <w:rPr>
          <w:rFonts w:ascii="Times New Roman" w:eastAsiaTheme="minorEastAsia" w:hAnsi="Times New Roman" w:cs="Times New Roman"/>
          <w:bCs/>
          <w:sz w:val="24"/>
          <w:szCs w:val="24"/>
          <w:lang w:eastAsia="ru-RU"/>
        </w:rPr>
        <w:t xml:space="preserve"> </w:t>
      </w:r>
      <w:r w:rsidRPr="009E4405">
        <w:rPr>
          <w:rFonts w:ascii="Times New Roman" w:eastAsiaTheme="minorEastAsia" w:hAnsi="Times New Roman" w:cs="Times New Roman"/>
          <w:b/>
          <w:bCs/>
          <w:sz w:val="24"/>
          <w:szCs w:val="24"/>
          <w:lang w:eastAsia="ru-RU"/>
        </w:rPr>
        <w:t xml:space="preserve">II </w:t>
      </w:r>
      <w:r w:rsidR="009E4405" w:rsidRPr="009E4405">
        <w:rPr>
          <w:rFonts w:ascii="Times New Roman" w:eastAsiaTheme="minorEastAsia" w:hAnsi="Times New Roman" w:cs="Times New Roman"/>
          <w:b/>
          <w:bCs/>
          <w:sz w:val="24"/>
          <w:szCs w:val="24"/>
          <w:lang w:eastAsia="ru-RU"/>
        </w:rPr>
        <w:t xml:space="preserve">и III </w:t>
      </w:r>
      <w:r w:rsidRPr="009E4405">
        <w:rPr>
          <w:rFonts w:ascii="Times New Roman" w:eastAsiaTheme="minorEastAsia" w:hAnsi="Times New Roman" w:cs="Times New Roman"/>
          <w:b/>
          <w:bCs/>
          <w:sz w:val="24"/>
          <w:szCs w:val="24"/>
          <w:lang w:eastAsia="ru-RU"/>
        </w:rPr>
        <w:t>категории</w:t>
      </w:r>
      <w:r w:rsidRPr="009E4405">
        <w:rPr>
          <w:rFonts w:ascii="Times New Roman" w:eastAsiaTheme="minorEastAsia" w:hAnsi="Times New Roman" w:cs="Times New Roman"/>
          <w:bCs/>
          <w:sz w:val="24"/>
          <w:szCs w:val="24"/>
          <w:lang w:eastAsia="ru-RU"/>
        </w:rPr>
        <w:t xml:space="preserve"> Заявителей утверждены стандартизированные тарифные ставки приказом Управления по регулированию тарифов и энергосбережению Пензенской области № </w:t>
      </w:r>
      <w:r w:rsidR="00891639" w:rsidRPr="009E4405">
        <w:rPr>
          <w:rFonts w:ascii="Times New Roman" w:eastAsiaTheme="minorEastAsia" w:hAnsi="Times New Roman" w:cs="Times New Roman"/>
          <w:bCs/>
          <w:sz w:val="24"/>
          <w:szCs w:val="24"/>
          <w:lang w:eastAsia="ru-RU"/>
        </w:rPr>
        <w:t>134</w:t>
      </w:r>
      <w:r w:rsidRPr="009E4405">
        <w:rPr>
          <w:rFonts w:ascii="Times New Roman" w:eastAsiaTheme="minorEastAsia" w:hAnsi="Times New Roman" w:cs="Times New Roman"/>
          <w:bCs/>
          <w:sz w:val="24"/>
          <w:szCs w:val="24"/>
          <w:lang w:eastAsia="ru-RU"/>
        </w:rPr>
        <w:t xml:space="preserve"> от </w:t>
      </w:r>
      <w:r w:rsidR="00891639" w:rsidRPr="009E4405">
        <w:rPr>
          <w:rFonts w:ascii="Times New Roman" w:eastAsiaTheme="minorEastAsia" w:hAnsi="Times New Roman" w:cs="Times New Roman"/>
          <w:bCs/>
          <w:sz w:val="24"/>
          <w:szCs w:val="24"/>
          <w:lang w:eastAsia="ru-RU"/>
        </w:rPr>
        <w:t>30.12.2021 г</w:t>
      </w:r>
      <w:r w:rsidRPr="009E4405">
        <w:rPr>
          <w:rFonts w:ascii="Times New Roman" w:eastAsiaTheme="minorEastAsia" w:hAnsi="Times New Roman" w:cs="Times New Roman"/>
          <w:bCs/>
          <w:sz w:val="24"/>
          <w:szCs w:val="24"/>
          <w:lang w:eastAsia="ru-RU"/>
        </w:rPr>
        <w:t>.</w:t>
      </w:r>
      <w:r w:rsidR="009E4405" w:rsidRPr="009E4405">
        <w:rPr>
          <w:rFonts w:ascii="Times New Roman" w:eastAsiaTheme="minorEastAsia" w:hAnsi="Times New Roman" w:cs="Times New Roman"/>
          <w:bCs/>
          <w:sz w:val="24"/>
          <w:szCs w:val="24"/>
          <w:lang w:eastAsia="ru-RU"/>
        </w:rPr>
        <w:t xml:space="preserve">, за исключением потребителей </w:t>
      </w:r>
      <w:r w:rsidR="009E4405" w:rsidRPr="009E4405">
        <w:rPr>
          <w:rFonts w:ascii="Times New Roman" w:eastAsiaTheme="minorEastAsia" w:hAnsi="Times New Roman" w:cs="Times New Roman"/>
          <w:b/>
          <w:bCs/>
          <w:sz w:val="24"/>
          <w:szCs w:val="24"/>
          <w:lang w:eastAsia="ru-RU"/>
        </w:rPr>
        <w:t>I</w:t>
      </w:r>
      <w:r w:rsidR="009E4405" w:rsidRPr="009E4405">
        <w:rPr>
          <w:rFonts w:ascii="Times New Roman" w:eastAsiaTheme="minorEastAsia" w:hAnsi="Times New Roman" w:cs="Times New Roman"/>
          <w:bCs/>
          <w:sz w:val="24"/>
          <w:szCs w:val="24"/>
          <w:lang w:eastAsia="ru-RU"/>
        </w:rPr>
        <w:t xml:space="preserve"> категории с расходом газа для физических лиц до 5 </w:t>
      </w:r>
      <w:proofErr w:type="spellStart"/>
      <w:proofErr w:type="gramStart"/>
      <w:r w:rsidR="009E4405" w:rsidRPr="009E4405">
        <w:rPr>
          <w:rFonts w:ascii="Times New Roman" w:eastAsiaTheme="minorEastAsia" w:hAnsi="Times New Roman" w:cs="Times New Roman"/>
          <w:bCs/>
          <w:sz w:val="24"/>
          <w:szCs w:val="24"/>
          <w:lang w:eastAsia="ru-RU"/>
        </w:rPr>
        <w:t>куб</w:t>
      </w:r>
      <w:r w:rsidR="00E63025">
        <w:rPr>
          <w:rFonts w:ascii="Times New Roman" w:eastAsiaTheme="minorEastAsia" w:hAnsi="Times New Roman" w:cs="Times New Roman"/>
          <w:bCs/>
          <w:sz w:val="24"/>
          <w:szCs w:val="24"/>
          <w:lang w:eastAsia="ru-RU"/>
        </w:rPr>
        <w:t>.</w:t>
      </w:r>
      <w:r w:rsidR="009E4405" w:rsidRPr="009E4405">
        <w:rPr>
          <w:rFonts w:ascii="Times New Roman" w:eastAsiaTheme="minorEastAsia" w:hAnsi="Times New Roman" w:cs="Times New Roman"/>
          <w:bCs/>
          <w:sz w:val="24"/>
          <w:szCs w:val="24"/>
          <w:lang w:eastAsia="ru-RU"/>
        </w:rPr>
        <w:t>м</w:t>
      </w:r>
      <w:proofErr w:type="spellEnd"/>
      <w:proofErr w:type="gramEnd"/>
      <w:r w:rsidR="009E4405" w:rsidRPr="009E4405">
        <w:rPr>
          <w:rFonts w:ascii="Times New Roman" w:eastAsiaTheme="minorEastAsia" w:hAnsi="Times New Roman" w:cs="Times New Roman"/>
          <w:bCs/>
          <w:sz w:val="24"/>
          <w:szCs w:val="24"/>
          <w:lang w:eastAsia="ru-RU"/>
        </w:rPr>
        <w:t>/час, для юридических лиц до 15</w:t>
      </w:r>
      <w:r w:rsidR="00D10D2C">
        <w:rPr>
          <w:rFonts w:ascii="Times New Roman" w:eastAsiaTheme="minorEastAsia" w:hAnsi="Times New Roman" w:cs="Times New Roman"/>
          <w:bCs/>
          <w:sz w:val="24"/>
          <w:szCs w:val="24"/>
          <w:lang w:eastAsia="ru-RU"/>
        </w:rPr>
        <w:t xml:space="preserve"> </w:t>
      </w:r>
      <w:proofErr w:type="spellStart"/>
      <w:r w:rsidR="009E4405" w:rsidRPr="009E4405">
        <w:rPr>
          <w:rFonts w:ascii="Times New Roman" w:eastAsiaTheme="minorEastAsia" w:hAnsi="Times New Roman" w:cs="Times New Roman"/>
          <w:bCs/>
          <w:sz w:val="24"/>
          <w:szCs w:val="24"/>
          <w:lang w:eastAsia="ru-RU"/>
        </w:rPr>
        <w:t>куб.м</w:t>
      </w:r>
      <w:proofErr w:type="spellEnd"/>
      <w:r w:rsidR="009E4405" w:rsidRPr="009E4405">
        <w:rPr>
          <w:rFonts w:ascii="Times New Roman" w:eastAsiaTheme="minorEastAsia" w:hAnsi="Times New Roman" w:cs="Times New Roman"/>
          <w:bCs/>
          <w:sz w:val="24"/>
          <w:szCs w:val="24"/>
          <w:lang w:eastAsia="ru-RU"/>
        </w:rPr>
        <w:t>/час. Для них размер платы за подключение установляется согласно приказу Управления по регулированию тарифов и энергосбережению Пензенской области № 136 от 30.12.2021 г.</w:t>
      </w:r>
      <w:r w:rsidRPr="009E4405">
        <w:rPr>
          <w:rFonts w:ascii="Times New Roman" w:eastAsiaTheme="minorEastAsia" w:hAnsi="Times New Roman" w:cs="Times New Roman"/>
          <w:bCs/>
          <w:sz w:val="24"/>
          <w:szCs w:val="24"/>
          <w:lang w:eastAsia="ru-RU"/>
        </w:rPr>
        <w:t xml:space="preserve"> Расчет платы производится в соответствии с методическими указаниями по расчету размера платы за технологическое присоединение газоиспользующего оборудования к сетям газораспределения и (или) стандартизированных тарифных ставок, определяющих ее величину, разработа</w:t>
      </w:r>
      <w:r w:rsidR="00FC6175" w:rsidRPr="009E4405">
        <w:rPr>
          <w:rFonts w:ascii="Times New Roman" w:eastAsiaTheme="minorEastAsia" w:hAnsi="Times New Roman" w:cs="Times New Roman"/>
          <w:bCs/>
          <w:sz w:val="24"/>
          <w:szCs w:val="24"/>
          <w:lang w:eastAsia="ru-RU"/>
        </w:rPr>
        <w:t>нных и утвержденных приказом ФАС</w:t>
      </w:r>
      <w:r w:rsidRPr="009E4405">
        <w:rPr>
          <w:rFonts w:ascii="Times New Roman" w:eastAsiaTheme="minorEastAsia" w:hAnsi="Times New Roman" w:cs="Times New Roman"/>
          <w:bCs/>
          <w:sz w:val="24"/>
          <w:szCs w:val="24"/>
          <w:lang w:eastAsia="ru-RU"/>
        </w:rPr>
        <w:t xml:space="preserve"> Р</w:t>
      </w:r>
      <w:r w:rsidR="00FC6175" w:rsidRPr="009E4405">
        <w:rPr>
          <w:rFonts w:ascii="Times New Roman" w:eastAsiaTheme="minorEastAsia" w:hAnsi="Times New Roman" w:cs="Times New Roman"/>
          <w:bCs/>
          <w:sz w:val="24"/>
          <w:szCs w:val="24"/>
          <w:lang w:eastAsia="ru-RU"/>
        </w:rPr>
        <w:t>Ф</w:t>
      </w:r>
      <w:r w:rsidRPr="009E4405">
        <w:rPr>
          <w:rFonts w:ascii="Times New Roman" w:eastAsiaTheme="minorEastAsia" w:hAnsi="Times New Roman" w:cs="Times New Roman"/>
          <w:bCs/>
          <w:sz w:val="24"/>
          <w:szCs w:val="24"/>
          <w:lang w:eastAsia="ru-RU"/>
        </w:rPr>
        <w:t xml:space="preserve"> от </w:t>
      </w:r>
      <w:r w:rsidR="00FC6175" w:rsidRPr="009E4405">
        <w:rPr>
          <w:rFonts w:ascii="Times New Roman" w:eastAsiaTheme="minorEastAsia" w:hAnsi="Times New Roman" w:cs="Times New Roman"/>
          <w:bCs/>
          <w:sz w:val="24"/>
          <w:szCs w:val="24"/>
          <w:lang w:eastAsia="ru-RU"/>
        </w:rPr>
        <w:t>16 августа 2018 г. № 1151/18.</w:t>
      </w:r>
      <w:r w:rsidRPr="009E4405">
        <w:rPr>
          <w:rFonts w:ascii="Times New Roman" w:eastAsiaTheme="minorEastAsia" w:hAnsi="Times New Roman" w:cs="Times New Roman"/>
          <w:bCs/>
          <w:sz w:val="24"/>
          <w:szCs w:val="24"/>
          <w:lang w:eastAsia="ru-RU"/>
        </w:rPr>
        <w:t xml:space="preserve"> Размер платы зависит от технических параметров проекта газоснабжения, в договоре о подключении указывается предварительный размер платы за технологическое присоединение, определяемый исходя из действующих на тот момент стандартизированных ставок и предварительных параметров проекта газоснабжения. При этом расчет предварительного размера платы за технологическое присоединение является обязательным приложением к договору о подключении. Впоследствии размер платы в договоре о подключении корректируется путем заключения дополнительного соглашения после разработки и проведения э</w:t>
      </w:r>
      <w:r w:rsidR="009E4405" w:rsidRPr="009E4405">
        <w:rPr>
          <w:rFonts w:ascii="Times New Roman" w:eastAsiaTheme="minorEastAsia" w:hAnsi="Times New Roman" w:cs="Times New Roman"/>
          <w:bCs/>
          <w:sz w:val="24"/>
          <w:szCs w:val="24"/>
          <w:lang w:eastAsia="ru-RU"/>
        </w:rPr>
        <w:t>кспертизы проекта газоснабжения.</w:t>
      </w:r>
    </w:p>
    <w:p w:rsidR="00BC21F0" w:rsidRDefault="00BC21F0" w:rsidP="009E4405">
      <w:pPr>
        <w:spacing w:after="0" w:line="360" w:lineRule="auto"/>
        <w:ind w:firstLine="708"/>
        <w:jc w:val="both"/>
        <w:rPr>
          <w:rFonts w:ascii="Times New Roman" w:eastAsiaTheme="minorEastAsia" w:hAnsi="Times New Roman" w:cs="Times New Roman"/>
          <w:bCs/>
          <w:sz w:val="24"/>
          <w:szCs w:val="24"/>
          <w:lang w:eastAsia="ru-RU"/>
        </w:rPr>
      </w:pPr>
      <w:r w:rsidRPr="009E4405">
        <w:rPr>
          <w:rFonts w:ascii="Times New Roman" w:eastAsiaTheme="minorEastAsia" w:hAnsi="Times New Roman" w:cs="Times New Roman"/>
          <w:bCs/>
          <w:sz w:val="24"/>
          <w:szCs w:val="24"/>
          <w:lang w:eastAsia="ru-RU"/>
        </w:rPr>
        <w:t>Размер платы</w:t>
      </w:r>
      <w:r w:rsidR="00D10D2C">
        <w:rPr>
          <w:rFonts w:ascii="Times New Roman" w:eastAsiaTheme="minorEastAsia" w:hAnsi="Times New Roman" w:cs="Times New Roman"/>
          <w:bCs/>
          <w:sz w:val="24"/>
          <w:szCs w:val="24"/>
          <w:lang w:eastAsia="ru-RU"/>
        </w:rPr>
        <w:t xml:space="preserve"> </w:t>
      </w:r>
      <w:r w:rsidR="00D10D2C" w:rsidRPr="00D10D2C">
        <w:rPr>
          <w:rFonts w:ascii="Times New Roman" w:eastAsiaTheme="minorEastAsia" w:hAnsi="Times New Roman" w:cs="Times New Roman"/>
          <w:b/>
          <w:bCs/>
          <w:sz w:val="24"/>
          <w:szCs w:val="24"/>
          <w:lang w:eastAsia="ru-RU"/>
        </w:rPr>
        <w:t>по индивидуальному проекту</w:t>
      </w:r>
      <w:r w:rsidRPr="009E4405">
        <w:rPr>
          <w:rFonts w:ascii="Times New Roman" w:eastAsiaTheme="minorEastAsia" w:hAnsi="Times New Roman" w:cs="Times New Roman"/>
          <w:bCs/>
          <w:sz w:val="24"/>
          <w:szCs w:val="24"/>
          <w:lang w:eastAsia="ru-RU"/>
        </w:rPr>
        <w:t xml:space="preserve"> устанавливается органом исполнительной власти субъекта Российской Федерации в области государственного регулирования тарифов по индивидуальному </w:t>
      </w:r>
      <w:r w:rsidRPr="00BC21F0">
        <w:rPr>
          <w:rFonts w:ascii="Times New Roman" w:eastAsiaTheme="minorEastAsia" w:hAnsi="Times New Roman" w:cs="Times New Roman"/>
          <w:bCs/>
          <w:sz w:val="24"/>
          <w:szCs w:val="24"/>
          <w:lang w:eastAsia="ru-RU"/>
        </w:rPr>
        <w:t xml:space="preserve">проекту. При заключении договора о подключении указывается предварительный размер платы за технологическое присоединение, определяемый исходя из действующих на тот момент стандартизированных тарифных ставок, определяющих размер платы за технологическое присоединение, и предварительных технических параметров проекта газоснабжения. При этом расчет предварительного размера платы за технологическое присоединение является обязательным приложением к договору о подключении. Впоследствии размер платы в договоре о подключении корректируется путем заключения дополнительного соглашения после разработки и проведения экспертизы проекта газоснабжения и утверждения размера платы органом исполнительной власти субъекта РФ в области государственного </w:t>
      </w:r>
      <w:r w:rsidRPr="00BC21F0">
        <w:rPr>
          <w:rFonts w:ascii="Times New Roman" w:eastAsiaTheme="minorEastAsia" w:hAnsi="Times New Roman" w:cs="Times New Roman"/>
          <w:bCs/>
          <w:sz w:val="24"/>
          <w:szCs w:val="24"/>
          <w:lang w:eastAsia="ru-RU"/>
        </w:rPr>
        <w:lastRenderedPageBreak/>
        <w:t xml:space="preserve">регулирования тарифов. При расчете стоимости платы за технологическое присоединение по индивидуальному проекту по желанию заявителя может быть применен ресурсный метод ценообразования. </w:t>
      </w:r>
    </w:p>
    <w:p w:rsidR="00D10D2C" w:rsidRDefault="00D10D2C" w:rsidP="009E4405">
      <w:pPr>
        <w:spacing w:after="0" w:line="360" w:lineRule="auto"/>
        <w:ind w:firstLine="708"/>
        <w:jc w:val="both"/>
        <w:rPr>
          <w:rFonts w:ascii="Times New Roman" w:eastAsiaTheme="minorEastAsia" w:hAnsi="Times New Roman" w:cs="Times New Roman"/>
          <w:bCs/>
          <w:sz w:val="24"/>
          <w:szCs w:val="24"/>
          <w:lang w:eastAsia="ru-RU"/>
        </w:rPr>
      </w:pPr>
    </w:p>
    <w:p w:rsidR="00D10D2C" w:rsidRDefault="00D10D2C" w:rsidP="009E4405">
      <w:pPr>
        <w:spacing w:after="0" w:line="360" w:lineRule="auto"/>
        <w:ind w:firstLine="708"/>
        <w:jc w:val="both"/>
        <w:rPr>
          <w:rFonts w:ascii="Times New Roman" w:eastAsiaTheme="minorEastAsia" w:hAnsi="Times New Roman" w:cs="Times New Roman"/>
          <w:bCs/>
          <w:sz w:val="24"/>
          <w:szCs w:val="24"/>
          <w:lang w:eastAsia="ru-RU"/>
        </w:rPr>
      </w:pPr>
    </w:p>
    <w:p w:rsidR="00D10D2C" w:rsidRDefault="00D10D2C" w:rsidP="009E4405">
      <w:pPr>
        <w:spacing w:after="0" w:line="360" w:lineRule="auto"/>
        <w:ind w:firstLine="708"/>
        <w:jc w:val="both"/>
        <w:rPr>
          <w:rFonts w:ascii="Times New Roman" w:eastAsiaTheme="minorEastAsia" w:hAnsi="Times New Roman" w:cs="Times New Roman"/>
          <w:bCs/>
          <w:sz w:val="24"/>
          <w:szCs w:val="24"/>
          <w:lang w:eastAsia="ru-RU"/>
        </w:rPr>
      </w:pPr>
    </w:p>
    <w:p w:rsidR="00D10D2C" w:rsidRDefault="00D10D2C" w:rsidP="009E4405">
      <w:pPr>
        <w:spacing w:after="0" w:line="360" w:lineRule="auto"/>
        <w:ind w:firstLine="708"/>
        <w:jc w:val="both"/>
        <w:rPr>
          <w:rFonts w:ascii="Times New Roman" w:eastAsiaTheme="minorEastAsia" w:hAnsi="Times New Roman" w:cs="Times New Roman"/>
          <w:bCs/>
          <w:sz w:val="24"/>
          <w:szCs w:val="24"/>
          <w:lang w:eastAsia="ru-RU"/>
        </w:rPr>
      </w:pPr>
    </w:p>
    <w:p w:rsidR="00D10D2C" w:rsidRDefault="00D10D2C" w:rsidP="009E4405">
      <w:pPr>
        <w:spacing w:after="0" w:line="360" w:lineRule="auto"/>
        <w:ind w:firstLine="708"/>
        <w:jc w:val="both"/>
        <w:rPr>
          <w:rFonts w:ascii="Times New Roman" w:eastAsiaTheme="minorEastAsia" w:hAnsi="Times New Roman" w:cs="Times New Roman"/>
          <w:bCs/>
          <w:sz w:val="24"/>
          <w:szCs w:val="24"/>
          <w:lang w:eastAsia="ru-RU"/>
        </w:rPr>
      </w:pPr>
    </w:p>
    <w:p w:rsidR="00D10D2C" w:rsidRDefault="00D10D2C" w:rsidP="009E4405">
      <w:pPr>
        <w:spacing w:after="0" w:line="360" w:lineRule="auto"/>
        <w:ind w:firstLine="708"/>
        <w:jc w:val="both"/>
        <w:rPr>
          <w:rFonts w:ascii="Times New Roman" w:eastAsiaTheme="minorEastAsia" w:hAnsi="Times New Roman" w:cs="Times New Roman"/>
          <w:bCs/>
          <w:sz w:val="24"/>
          <w:szCs w:val="24"/>
          <w:lang w:eastAsia="ru-RU"/>
        </w:rPr>
      </w:pPr>
    </w:p>
    <w:p w:rsidR="00D10D2C" w:rsidRDefault="00D10D2C" w:rsidP="009E4405">
      <w:pPr>
        <w:spacing w:after="0" w:line="360" w:lineRule="auto"/>
        <w:ind w:firstLine="708"/>
        <w:jc w:val="both"/>
        <w:rPr>
          <w:rFonts w:ascii="Times New Roman" w:eastAsiaTheme="minorEastAsia" w:hAnsi="Times New Roman" w:cs="Times New Roman"/>
          <w:bCs/>
          <w:sz w:val="24"/>
          <w:szCs w:val="24"/>
          <w:lang w:eastAsia="ru-RU"/>
        </w:rPr>
      </w:pPr>
    </w:p>
    <w:p w:rsidR="00D10D2C" w:rsidRDefault="00D10D2C" w:rsidP="009E4405">
      <w:pPr>
        <w:spacing w:after="0" w:line="360" w:lineRule="auto"/>
        <w:ind w:firstLine="708"/>
        <w:jc w:val="both"/>
        <w:rPr>
          <w:rFonts w:ascii="Times New Roman" w:eastAsiaTheme="minorEastAsia" w:hAnsi="Times New Roman" w:cs="Times New Roman"/>
          <w:bCs/>
          <w:sz w:val="24"/>
          <w:szCs w:val="24"/>
          <w:lang w:eastAsia="ru-RU"/>
        </w:rPr>
      </w:pPr>
    </w:p>
    <w:p w:rsidR="00D10D2C" w:rsidRDefault="00D10D2C" w:rsidP="009E4405">
      <w:pPr>
        <w:spacing w:after="0" w:line="360" w:lineRule="auto"/>
        <w:ind w:firstLine="708"/>
        <w:jc w:val="both"/>
        <w:rPr>
          <w:rFonts w:ascii="Times New Roman" w:eastAsiaTheme="minorEastAsia" w:hAnsi="Times New Roman" w:cs="Times New Roman"/>
          <w:bCs/>
          <w:sz w:val="24"/>
          <w:szCs w:val="24"/>
          <w:lang w:eastAsia="ru-RU"/>
        </w:rPr>
      </w:pPr>
    </w:p>
    <w:p w:rsidR="00D10D2C" w:rsidRDefault="00D10D2C" w:rsidP="009E4405">
      <w:pPr>
        <w:spacing w:after="0" w:line="360" w:lineRule="auto"/>
        <w:ind w:firstLine="708"/>
        <w:jc w:val="both"/>
        <w:rPr>
          <w:rFonts w:ascii="Times New Roman" w:eastAsiaTheme="minorEastAsia" w:hAnsi="Times New Roman" w:cs="Times New Roman"/>
          <w:bCs/>
          <w:sz w:val="24"/>
          <w:szCs w:val="24"/>
          <w:lang w:eastAsia="ru-RU"/>
        </w:rPr>
      </w:pPr>
    </w:p>
    <w:p w:rsidR="00D10D2C" w:rsidRDefault="00D10D2C" w:rsidP="009E4405">
      <w:pPr>
        <w:spacing w:after="0" w:line="360" w:lineRule="auto"/>
        <w:ind w:firstLine="708"/>
        <w:jc w:val="both"/>
        <w:rPr>
          <w:rFonts w:ascii="Times New Roman" w:eastAsiaTheme="minorEastAsia" w:hAnsi="Times New Roman" w:cs="Times New Roman"/>
          <w:bCs/>
          <w:sz w:val="24"/>
          <w:szCs w:val="24"/>
          <w:lang w:eastAsia="ru-RU"/>
        </w:rPr>
      </w:pPr>
    </w:p>
    <w:p w:rsidR="00D10D2C" w:rsidRDefault="00D10D2C" w:rsidP="009E4405">
      <w:pPr>
        <w:spacing w:after="0" w:line="360" w:lineRule="auto"/>
        <w:ind w:firstLine="708"/>
        <w:jc w:val="both"/>
        <w:rPr>
          <w:rFonts w:ascii="Times New Roman" w:eastAsiaTheme="minorEastAsia" w:hAnsi="Times New Roman" w:cs="Times New Roman"/>
          <w:bCs/>
          <w:sz w:val="24"/>
          <w:szCs w:val="24"/>
          <w:lang w:eastAsia="ru-RU"/>
        </w:rPr>
      </w:pPr>
    </w:p>
    <w:p w:rsidR="00D10D2C" w:rsidRDefault="00D10D2C" w:rsidP="009E4405">
      <w:pPr>
        <w:spacing w:after="0" w:line="360" w:lineRule="auto"/>
        <w:ind w:firstLine="708"/>
        <w:jc w:val="both"/>
        <w:rPr>
          <w:rFonts w:ascii="Times New Roman" w:eastAsiaTheme="minorEastAsia" w:hAnsi="Times New Roman" w:cs="Times New Roman"/>
          <w:bCs/>
          <w:sz w:val="24"/>
          <w:szCs w:val="24"/>
          <w:lang w:eastAsia="ru-RU"/>
        </w:rPr>
      </w:pPr>
    </w:p>
    <w:p w:rsidR="00D10D2C" w:rsidRDefault="00D10D2C" w:rsidP="009E4405">
      <w:pPr>
        <w:spacing w:after="0" w:line="360" w:lineRule="auto"/>
        <w:ind w:firstLine="708"/>
        <w:jc w:val="both"/>
        <w:rPr>
          <w:rFonts w:ascii="Times New Roman" w:eastAsiaTheme="minorEastAsia" w:hAnsi="Times New Roman" w:cs="Times New Roman"/>
          <w:bCs/>
          <w:sz w:val="24"/>
          <w:szCs w:val="24"/>
          <w:lang w:eastAsia="ru-RU"/>
        </w:rPr>
      </w:pPr>
    </w:p>
    <w:p w:rsidR="00D10D2C" w:rsidRDefault="00D10D2C" w:rsidP="009E4405">
      <w:pPr>
        <w:spacing w:after="0" w:line="360" w:lineRule="auto"/>
        <w:ind w:firstLine="708"/>
        <w:jc w:val="both"/>
        <w:rPr>
          <w:rFonts w:ascii="Times New Roman" w:eastAsiaTheme="minorEastAsia" w:hAnsi="Times New Roman" w:cs="Times New Roman"/>
          <w:bCs/>
          <w:sz w:val="24"/>
          <w:szCs w:val="24"/>
          <w:lang w:eastAsia="ru-RU"/>
        </w:rPr>
      </w:pPr>
    </w:p>
    <w:p w:rsidR="00D10D2C" w:rsidRDefault="00D10D2C" w:rsidP="009E4405">
      <w:pPr>
        <w:spacing w:after="0" w:line="360" w:lineRule="auto"/>
        <w:ind w:firstLine="708"/>
        <w:jc w:val="both"/>
        <w:rPr>
          <w:rFonts w:ascii="Times New Roman" w:eastAsiaTheme="minorEastAsia" w:hAnsi="Times New Roman" w:cs="Times New Roman"/>
          <w:bCs/>
          <w:sz w:val="24"/>
          <w:szCs w:val="24"/>
          <w:lang w:eastAsia="ru-RU"/>
        </w:rPr>
      </w:pPr>
    </w:p>
    <w:p w:rsidR="00D10D2C" w:rsidRDefault="00D10D2C" w:rsidP="009E4405">
      <w:pPr>
        <w:spacing w:after="0" w:line="360" w:lineRule="auto"/>
        <w:ind w:firstLine="708"/>
        <w:jc w:val="both"/>
        <w:rPr>
          <w:rFonts w:ascii="Times New Roman" w:eastAsiaTheme="minorEastAsia" w:hAnsi="Times New Roman" w:cs="Times New Roman"/>
          <w:bCs/>
          <w:sz w:val="24"/>
          <w:szCs w:val="24"/>
          <w:lang w:eastAsia="ru-RU"/>
        </w:rPr>
      </w:pPr>
    </w:p>
    <w:p w:rsidR="00D10D2C" w:rsidRDefault="00D10D2C" w:rsidP="009E4405">
      <w:pPr>
        <w:spacing w:after="0" w:line="360" w:lineRule="auto"/>
        <w:ind w:firstLine="708"/>
        <w:jc w:val="both"/>
        <w:rPr>
          <w:rFonts w:ascii="Times New Roman" w:eastAsiaTheme="minorEastAsia" w:hAnsi="Times New Roman" w:cs="Times New Roman"/>
          <w:bCs/>
          <w:sz w:val="24"/>
          <w:szCs w:val="24"/>
          <w:lang w:eastAsia="ru-RU"/>
        </w:rPr>
      </w:pPr>
    </w:p>
    <w:p w:rsidR="00D10D2C" w:rsidRDefault="00D10D2C" w:rsidP="009E4405">
      <w:pPr>
        <w:spacing w:after="0" w:line="360" w:lineRule="auto"/>
        <w:ind w:firstLine="708"/>
        <w:jc w:val="both"/>
        <w:rPr>
          <w:rFonts w:ascii="Times New Roman" w:eastAsiaTheme="minorEastAsia" w:hAnsi="Times New Roman" w:cs="Times New Roman"/>
          <w:bCs/>
          <w:sz w:val="24"/>
          <w:szCs w:val="24"/>
          <w:lang w:eastAsia="ru-RU"/>
        </w:rPr>
      </w:pPr>
    </w:p>
    <w:p w:rsidR="00D10D2C" w:rsidRDefault="00D10D2C" w:rsidP="009E4405">
      <w:pPr>
        <w:spacing w:after="0" w:line="360" w:lineRule="auto"/>
        <w:ind w:firstLine="708"/>
        <w:jc w:val="both"/>
        <w:rPr>
          <w:rFonts w:ascii="Times New Roman" w:eastAsiaTheme="minorEastAsia" w:hAnsi="Times New Roman" w:cs="Times New Roman"/>
          <w:bCs/>
          <w:sz w:val="24"/>
          <w:szCs w:val="24"/>
          <w:lang w:eastAsia="ru-RU"/>
        </w:rPr>
      </w:pPr>
    </w:p>
    <w:p w:rsidR="00D10D2C" w:rsidRDefault="00D10D2C" w:rsidP="009E4405">
      <w:pPr>
        <w:spacing w:after="0" w:line="360" w:lineRule="auto"/>
        <w:ind w:firstLine="708"/>
        <w:jc w:val="both"/>
        <w:rPr>
          <w:rFonts w:ascii="Times New Roman" w:eastAsiaTheme="minorEastAsia" w:hAnsi="Times New Roman" w:cs="Times New Roman"/>
          <w:bCs/>
          <w:sz w:val="24"/>
          <w:szCs w:val="24"/>
          <w:lang w:eastAsia="ru-RU"/>
        </w:rPr>
      </w:pPr>
    </w:p>
    <w:p w:rsidR="00D10D2C" w:rsidRDefault="00D10D2C" w:rsidP="009E4405">
      <w:pPr>
        <w:spacing w:after="0" w:line="360" w:lineRule="auto"/>
        <w:ind w:firstLine="708"/>
        <w:jc w:val="both"/>
        <w:rPr>
          <w:rFonts w:ascii="Times New Roman" w:eastAsiaTheme="minorEastAsia" w:hAnsi="Times New Roman" w:cs="Times New Roman"/>
          <w:bCs/>
          <w:sz w:val="24"/>
          <w:szCs w:val="24"/>
          <w:lang w:eastAsia="ru-RU"/>
        </w:rPr>
      </w:pPr>
    </w:p>
    <w:p w:rsidR="00D10D2C" w:rsidRDefault="00D10D2C" w:rsidP="009E4405">
      <w:pPr>
        <w:spacing w:after="0" w:line="360" w:lineRule="auto"/>
        <w:ind w:firstLine="708"/>
        <w:jc w:val="both"/>
        <w:rPr>
          <w:rFonts w:ascii="Times New Roman" w:eastAsiaTheme="minorEastAsia" w:hAnsi="Times New Roman" w:cs="Times New Roman"/>
          <w:bCs/>
          <w:sz w:val="24"/>
          <w:szCs w:val="24"/>
          <w:lang w:eastAsia="ru-RU"/>
        </w:rPr>
      </w:pPr>
    </w:p>
    <w:p w:rsidR="00D10D2C" w:rsidRDefault="00D10D2C" w:rsidP="009E4405">
      <w:pPr>
        <w:spacing w:after="0" w:line="360" w:lineRule="auto"/>
        <w:ind w:firstLine="708"/>
        <w:jc w:val="both"/>
        <w:rPr>
          <w:rFonts w:ascii="Times New Roman" w:eastAsiaTheme="minorEastAsia" w:hAnsi="Times New Roman" w:cs="Times New Roman"/>
          <w:bCs/>
          <w:sz w:val="24"/>
          <w:szCs w:val="24"/>
          <w:lang w:eastAsia="ru-RU"/>
        </w:rPr>
      </w:pPr>
    </w:p>
    <w:p w:rsidR="00D10D2C" w:rsidRDefault="00D10D2C" w:rsidP="009E4405">
      <w:pPr>
        <w:spacing w:after="0" w:line="360" w:lineRule="auto"/>
        <w:ind w:firstLine="708"/>
        <w:jc w:val="both"/>
        <w:rPr>
          <w:rFonts w:ascii="Times New Roman" w:eastAsiaTheme="minorEastAsia" w:hAnsi="Times New Roman" w:cs="Times New Roman"/>
          <w:bCs/>
          <w:sz w:val="24"/>
          <w:szCs w:val="24"/>
          <w:lang w:eastAsia="ru-RU"/>
        </w:rPr>
      </w:pPr>
    </w:p>
    <w:p w:rsidR="00D10D2C" w:rsidRDefault="00D10D2C" w:rsidP="009E4405">
      <w:pPr>
        <w:spacing w:after="0" w:line="360" w:lineRule="auto"/>
        <w:ind w:firstLine="708"/>
        <w:jc w:val="both"/>
        <w:rPr>
          <w:rFonts w:ascii="Times New Roman" w:eastAsiaTheme="minorEastAsia" w:hAnsi="Times New Roman" w:cs="Times New Roman"/>
          <w:bCs/>
          <w:sz w:val="24"/>
          <w:szCs w:val="24"/>
          <w:lang w:eastAsia="ru-RU"/>
        </w:rPr>
      </w:pPr>
    </w:p>
    <w:p w:rsidR="00D10D2C" w:rsidRDefault="00D10D2C" w:rsidP="009E4405">
      <w:pPr>
        <w:spacing w:after="0" w:line="360" w:lineRule="auto"/>
        <w:ind w:firstLine="708"/>
        <w:jc w:val="both"/>
        <w:rPr>
          <w:rFonts w:ascii="Times New Roman" w:eastAsiaTheme="minorEastAsia" w:hAnsi="Times New Roman" w:cs="Times New Roman"/>
          <w:bCs/>
          <w:sz w:val="24"/>
          <w:szCs w:val="24"/>
          <w:lang w:eastAsia="ru-RU"/>
        </w:rPr>
      </w:pPr>
    </w:p>
    <w:p w:rsidR="00D10D2C" w:rsidRDefault="00D10D2C" w:rsidP="009E4405">
      <w:pPr>
        <w:spacing w:after="0" w:line="360" w:lineRule="auto"/>
        <w:ind w:firstLine="708"/>
        <w:jc w:val="both"/>
        <w:rPr>
          <w:rFonts w:ascii="Times New Roman" w:eastAsiaTheme="minorEastAsia" w:hAnsi="Times New Roman" w:cs="Times New Roman"/>
          <w:bCs/>
          <w:sz w:val="24"/>
          <w:szCs w:val="24"/>
          <w:lang w:eastAsia="ru-RU"/>
        </w:rPr>
      </w:pPr>
    </w:p>
    <w:p w:rsidR="00D10D2C" w:rsidRDefault="00D10D2C" w:rsidP="009E4405">
      <w:pPr>
        <w:spacing w:after="0" w:line="360" w:lineRule="auto"/>
        <w:ind w:firstLine="708"/>
        <w:jc w:val="both"/>
        <w:rPr>
          <w:rFonts w:ascii="Times New Roman" w:eastAsiaTheme="minorEastAsia" w:hAnsi="Times New Roman" w:cs="Times New Roman"/>
          <w:bCs/>
          <w:sz w:val="24"/>
          <w:szCs w:val="24"/>
          <w:lang w:eastAsia="ru-RU"/>
        </w:rPr>
      </w:pPr>
    </w:p>
    <w:p w:rsidR="00D10D2C" w:rsidRDefault="00D10D2C" w:rsidP="009E4405">
      <w:pPr>
        <w:spacing w:after="0" w:line="360" w:lineRule="auto"/>
        <w:ind w:firstLine="708"/>
        <w:jc w:val="both"/>
        <w:rPr>
          <w:rFonts w:ascii="Times New Roman" w:eastAsiaTheme="minorEastAsia" w:hAnsi="Times New Roman" w:cs="Times New Roman"/>
          <w:bCs/>
          <w:sz w:val="24"/>
          <w:szCs w:val="24"/>
          <w:lang w:eastAsia="ru-RU"/>
        </w:rPr>
      </w:pPr>
    </w:p>
    <w:p w:rsidR="00D10D2C" w:rsidRDefault="00D10D2C" w:rsidP="009E4405">
      <w:pPr>
        <w:spacing w:after="0" w:line="360" w:lineRule="auto"/>
        <w:ind w:firstLine="708"/>
        <w:jc w:val="both"/>
        <w:rPr>
          <w:rFonts w:ascii="Times New Roman" w:eastAsiaTheme="minorEastAsia" w:hAnsi="Times New Roman" w:cs="Times New Roman"/>
          <w:bCs/>
          <w:sz w:val="24"/>
          <w:szCs w:val="24"/>
          <w:lang w:eastAsia="ru-RU"/>
        </w:rPr>
      </w:pPr>
    </w:p>
    <w:p w:rsidR="00D10D2C" w:rsidRDefault="00D10D2C" w:rsidP="009E4405">
      <w:pPr>
        <w:spacing w:after="0" w:line="360" w:lineRule="auto"/>
        <w:ind w:firstLine="708"/>
        <w:jc w:val="both"/>
        <w:rPr>
          <w:rFonts w:ascii="Times New Roman" w:eastAsiaTheme="minorEastAsia" w:hAnsi="Times New Roman" w:cs="Times New Roman"/>
          <w:bCs/>
          <w:sz w:val="24"/>
          <w:szCs w:val="24"/>
          <w:lang w:eastAsia="ru-RU"/>
        </w:rPr>
      </w:pPr>
    </w:p>
    <w:p w:rsidR="00D10D2C" w:rsidRPr="009E4405" w:rsidRDefault="00D10D2C" w:rsidP="009E4405">
      <w:pPr>
        <w:spacing w:after="0" w:line="360" w:lineRule="auto"/>
        <w:ind w:firstLine="708"/>
        <w:jc w:val="both"/>
        <w:rPr>
          <w:rFonts w:ascii="Times New Roman" w:eastAsiaTheme="minorEastAsia" w:hAnsi="Times New Roman" w:cs="Times New Roman"/>
          <w:bCs/>
          <w:color w:val="4F81BD" w:themeColor="accent1"/>
          <w:sz w:val="24"/>
          <w:szCs w:val="24"/>
          <w:lang w:eastAsia="ru-RU"/>
        </w:rPr>
      </w:pPr>
    </w:p>
    <w:p w:rsidR="008F17C8" w:rsidRPr="003D6435" w:rsidRDefault="008F17C8" w:rsidP="008F17C8">
      <w:pPr>
        <w:spacing w:after="0" w:line="360" w:lineRule="auto"/>
        <w:ind w:firstLine="708"/>
        <w:jc w:val="both"/>
        <w:rPr>
          <w:rFonts w:ascii="Times New Roman" w:eastAsiaTheme="minorEastAsia" w:hAnsi="Times New Roman" w:cs="Times New Roman"/>
          <w:bCs/>
          <w:color w:val="FF0000"/>
          <w:sz w:val="24"/>
          <w:szCs w:val="24"/>
          <w:lang w:eastAsia="ru-RU"/>
        </w:rPr>
      </w:pPr>
    </w:p>
    <w:p w:rsidR="00AA04CB" w:rsidRPr="009E4405" w:rsidRDefault="00AA04CB" w:rsidP="008F17C8">
      <w:pPr>
        <w:spacing w:after="0" w:line="360" w:lineRule="auto"/>
        <w:ind w:firstLine="708"/>
        <w:jc w:val="both"/>
        <w:rPr>
          <w:rFonts w:ascii="Times New Roman" w:eastAsiaTheme="minorEastAsia" w:hAnsi="Times New Roman" w:cs="Times New Roman"/>
          <w:b/>
          <w:bCs/>
          <w:sz w:val="24"/>
          <w:szCs w:val="24"/>
          <w:lang w:eastAsia="ru-RU"/>
        </w:rPr>
      </w:pPr>
      <w:r w:rsidRPr="009E4405">
        <w:rPr>
          <w:rFonts w:ascii="Times New Roman" w:eastAsiaTheme="minorEastAsia" w:hAnsi="Times New Roman" w:cs="Times New Roman"/>
          <w:b/>
          <w:bCs/>
          <w:sz w:val="24"/>
          <w:szCs w:val="24"/>
          <w:lang w:eastAsia="ru-RU"/>
        </w:rPr>
        <w:lastRenderedPageBreak/>
        <w:t xml:space="preserve">Раздел </w:t>
      </w:r>
      <w:r w:rsidR="00BC21F0" w:rsidRPr="009E4405">
        <w:rPr>
          <w:rFonts w:ascii="Times New Roman" w:eastAsiaTheme="minorEastAsia" w:hAnsi="Times New Roman" w:cs="Times New Roman"/>
          <w:b/>
          <w:bCs/>
          <w:sz w:val="24"/>
          <w:szCs w:val="24"/>
          <w:lang w:eastAsia="ru-RU"/>
        </w:rPr>
        <w:t>6</w:t>
      </w:r>
      <w:r w:rsidRPr="009E4405">
        <w:rPr>
          <w:rFonts w:ascii="Times New Roman" w:eastAsiaTheme="minorEastAsia" w:hAnsi="Times New Roman" w:cs="Times New Roman"/>
          <w:b/>
          <w:bCs/>
          <w:sz w:val="24"/>
          <w:szCs w:val="24"/>
          <w:lang w:eastAsia="ru-RU"/>
        </w:rPr>
        <w:t xml:space="preserve"> – Порядок внесения платы за технологическое присоединение </w:t>
      </w:r>
    </w:p>
    <w:p w:rsidR="00AA04CB" w:rsidRPr="009E4405" w:rsidRDefault="00AA04CB" w:rsidP="00AA04CB">
      <w:pPr>
        <w:spacing w:after="0" w:line="360" w:lineRule="auto"/>
        <w:jc w:val="center"/>
        <w:rPr>
          <w:rFonts w:ascii="Times New Roman" w:eastAsiaTheme="minorEastAsia" w:hAnsi="Times New Roman" w:cs="Times New Roman"/>
          <w:b/>
          <w:bCs/>
          <w:sz w:val="24"/>
          <w:szCs w:val="24"/>
          <w:lang w:eastAsia="ru-RU"/>
        </w:rPr>
      </w:pPr>
      <w:r w:rsidRPr="009E4405">
        <w:rPr>
          <w:rFonts w:ascii="Times New Roman" w:eastAsiaTheme="minorEastAsia" w:hAnsi="Times New Roman" w:cs="Times New Roman"/>
          <w:b/>
          <w:bCs/>
          <w:sz w:val="24"/>
          <w:szCs w:val="24"/>
          <w:lang w:eastAsia="ru-RU"/>
        </w:rPr>
        <w:t xml:space="preserve">по категориям </w:t>
      </w:r>
      <w:r w:rsidR="00E57E69" w:rsidRPr="009E4405">
        <w:rPr>
          <w:rFonts w:ascii="Times New Roman" w:eastAsiaTheme="minorEastAsia" w:hAnsi="Times New Roman" w:cs="Times New Roman"/>
          <w:b/>
          <w:bCs/>
          <w:sz w:val="24"/>
          <w:szCs w:val="24"/>
          <w:lang w:eastAsia="ru-RU"/>
        </w:rPr>
        <w:t>Заявителей</w:t>
      </w:r>
    </w:p>
    <w:p w:rsidR="00AA04CB" w:rsidRPr="003464CB" w:rsidRDefault="00493CB5" w:rsidP="00D22C66">
      <w:pPr>
        <w:spacing w:after="0" w:line="360" w:lineRule="auto"/>
        <w:ind w:firstLine="708"/>
        <w:jc w:val="both"/>
        <w:rPr>
          <w:rFonts w:ascii="Times New Roman" w:eastAsiaTheme="minorEastAsia" w:hAnsi="Times New Roman" w:cs="Times New Roman"/>
          <w:bCs/>
          <w:sz w:val="24"/>
          <w:szCs w:val="24"/>
          <w:lang w:eastAsia="ru-RU"/>
        </w:rPr>
      </w:pPr>
      <w:r w:rsidRPr="003464CB">
        <w:rPr>
          <w:rFonts w:ascii="Times New Roman" w:eastAsiaTheme="minorEastAsia" w:hAnsi="Times New Roman" w:cs="Times New Roman"/>
          <w:bCs/>
          <w:sz w:val="24"/>
          <w:szCs w:val="24"/>
          <w:lang w:eastAsia="ru-RU"/>
        </w:rPr>
        <w:t xml:space="preserve">Внесение платы за технологическое присоединение </w:t>
      </w:r>
      <w:r w:rsidR="00804FFC">
        <w:rPr>
          <w:rFonts w:ascii="Times New Roman" w:eastAsiaTheme="minorEastAsia" w:hAnsi="Times New Roman" w:cs="Times New Roman"/>
          <w:bCs/>
          <w:sz w:val="24"/>
          <w:szCs w:val="24"/>
          <w:lang w:eastAsia="ru-RU"/>
        </w:rPr>
        <w:t>заявителями</w:t>
      </w:r>
      <w:r w:rsidRPr="003464CB">
        <w:rPr>
          <w:rFonts w:ascii="Times New Roman" w:eastAsiaTheme="minorEastAsia" w:hAnsi="Times New Roman" w:cs="Times New Roman"/>
          <w:bCs/>
          <w:sz w:val="24"/>
          <w:szCs w:val="24"/>
          <w:lang w:eastAsia="ru-RU"/>
        </w:rPr>
        <w:t xml:space="preserve"> </w:t>
      </w:r>
      <w:r w:rsidRPr="000B37C3">
        <w:rPr>
          <w:rFonts w:ascii="Times New Roman" w:eastAsiaTheme="minorEastAsia" w:hAnsi="Times New Roman" w:cs="Times New Roman"/>
          <w:b/>
          <w:bCs/>
          <w:sz w:val="24"/>
          <w:szCs w:val="24"/>
          <w:lang w:eastAsia="ru-RU"/>
        </w:rPr>
        <w:t>I категории</w:t>
      </w:r>
      <w:r w:rsidRPr="003464CB">
        <w:rPr>
          <w:rFonts w:ascii="Times New Roman" w:eastAsiaTheme="minorEastAsia" w:hAnsi="Times New Roman" w:cs="Times New Roman"/>
          <w:bCs/>
          <w:sz w:val="24"/>
          <w:szCs w:val="24"/>
          <w:lang w:eastAsia="ru-RU"/>
        </w:rPr>
        <w:t xml:space="preserve"> осуществляется в следующем порядке:</w:t>
      </w:r>
    </w:p>
    <w:p w:rsidR="00D22C66" w:rsidRPr="003464CB" w:rsidRDefault="00D10D2C" w:rsidP="00D22C66">
      <w:pPr>
        <w:spacing w:after="0" w:line="360" w:lineRule="auto"/>
        <w:jc w:val="both"/>
        <w:rPr>
          <w:rFonts w:ascii="Times New Roman" w:eastAsiaTheme="minorEastAsia" w:hAnsi="Times New Roman" w:cs="Times New Roman"/>
          <w:bCs/>
          <w:sz w:val="24"/>
          <w:szCs w:val="24"/>
          <w:lang w:eastAsia="ru-RU"/>
        </w:rPr>
      </w:pPr>
      <w:bookmarkStart w:id="13" w:name="sub_10911"/>
      <w:r>
        <w:rPr>
          <w:rFonts w:ascii="Times New Roman" w:eastAsiaTheme="minorEastAsia" w:hAnsi="Times New Roman" w:cs="Times New Roman"/>
          <w:bCs/>
          <w:sz w:val="24"/>
          <w:szCs w:val="24"/>
          <w:lang w:eastAsia="ru-RU"/>
        </w:rPr>
        <w:t xml:space="preserve">        </w:t>
      </w:r>
      <w:r w:rsidR="00D22C66" w:rsidRPr="003464CB">
        <w:rPr>
          <w:rFonts w:ascii="Times New Roman" w:eastAsiaTheme="minorEastAsia" w:hAnsi="Times New Roman" w:cs="Times New Roman"/>
          <w:bCs/>
          <w:sz w:val="24"/>
          <w:szCs w:val="24"/>
          <w:lang w:eastAsia="ru-RU"/>
        </w:rPr>
        <w:t xml:space="preserve">а) 50 процентов платы за </w:t>
      </w:r>
      <w:r w:rsidR="00804FFC">
        <w:rPr>
          <w:rFonts w:ascii="Times New Roman" w:eastAsiaTheme="minorEastAsia" w:hAnsi="Times New Roman" w:cs="Times New Roman"/>
          <w:bCs/>
          <w:sz w:val="24"/>
          <w:szCs w:val="24"/>
          <w:lang w:eastAsia="ru-RU"/>
        </w:rPr>
        <w:t>подключение (</w:t>
      </w:r>
      <w:r w:rsidR="00D22C66" w:rsidRPr="003464CB">
        <w:rPr>
          <w:rFonts w:ascii="Times New Roman" w:eastAsiaTheme="minorEastAsia" w:hAnsi="Times New Roman" w:cs="Times New Roman"/>
          <w:bCs/>
          <w:sz w:val="24"/>
          <w:szCs w:val="24"/>
          <w:lang w:eastAsia="ru-RU"/>
        </w:rPr>
        <w:t>технологическое присоединение</w:t>
      </w:r>
      <w:r w:rsidR="00804FFC">
        <w:rPr>
          <w:rFonts w:ascii="Times New Roman" w:eastAsiaTheme="minorEastAsia" w:hAnsi="Times New Roman" w:cs="Times New Roman"/>
          <w:bCs/>
          <w:sz w:val="24"/>
          <w:szCs w:val="24"/>
          <w:lang w:eastAsia="ru-RU"/>
        </w:rPr>
        <w:t>)</w:t>
      </w:r>
      <w:r w:rsidR="00D22C66" w:rsidRPr="003464CB">
        <w:rPr>
          <w:rFonts w:ascii="Times New Roman" w:eastAsiaTheme="minorEastAsia" w:hAnsi="Times New Roman" w:cs="Times New Roman"/>
          <w:bCs/>
          <w:sz w:val="24"/>
          <w:szCs w:val="24"/>
          <w:lang w:eastAsia="ru-RU"/>
        </w:rPr>
        <w:t xml:space="preserve"> вносится в течение 1</w:t>
      </w:r>
      <w:r w:rsidR="008842C2">
        <w:rPr>
          <w:rFonts w:ascii="Times New Roman" w:eastAsiaTheme="minorEastAsia" w:hAnsi="Times New Roman" w:cs="Times New Roman"/>
          <w:bCs/>
          <w:sz w:val="24"/>
          <w:szCs w:val="24"/>
          <w:lang w:eastAsia="ru-RU"/>
        </w:rPr>
        <w:t>1</w:t>
      </w:r>
      <w:r w:rsidR="00D22C66" w:rsidRPr="003464CB">
        <w:rPr>
          <w:rFonts w:ascii="Times New Roman" w:eastAsiaTheme="minorEastAsia" w:hAnsi="Times New Roman" w:cs="Times New Roman"/>
          <w:bCs/>
          <w:sz w:val="24"/>
          <w:szCs w:val="24"/>
          <w:lang w:eastAsia="ru-RU"/>
        </w:rPr>
        <w:t xml:space="preserve"> </w:t>
      </w:r>
      <w:r w:rsidR="008842C2">
        <w:rPr>
          <w:rFonts w:ascii="Times New Roman" w:eastAsiaTheme="minorEastAsia" w:hAnsi="Times New Roman" w:cs="Times New Roman"/>
          <w:bCs/>
          <w:sz w:val="24"/>
          <w:szCs w:val="24"/>
          <w:lang w:eastAsia="ru-RU"/>
        </w:rPr>
        <w:t xml:space="preserve">рабочих </w:t>
      </w:r>
      <w:r w:rsidR="00D22C66" w:rsidRPr="003464CB">
        <w:rPr>
          <w:rFonts w:ascii="Times New Roman" w:eastAsiaTheme="minorEastAsia" w:hAnsi="Times New Roman" w:cs="Times New Roman"/>
          <w:bCs/>
          <w:sz w:val="24"/>
          <w:szCs w:val="24"/>
          <w:lang w:eastAsia="ru-RU"/>
        </w:rPr>
        <w:t>дней со дня заключения договора о подключении;</w:t>
      </w:r>
    </w:p>
    <w:p w:rsidR="00804FFC" w:rsidRPr="009E4405" w:rsidRDefault="00D10D2C" w:rsidP="00804FFC">
      <w:pPr>
        <w:spacing w:after="0" w:line="360" w:lineRule="auto"/>
        <w:jc w:val="both"/>
        <w:rPr>
          <w:rFonts w:ascii="Times New Roman" w:eastAsiaTheme="minorEastAsia" w:hAnsi="Times New Roman" w:cs="Times New Roman"/>
          <w:bCs/>
          <w:sz w:val="24"/>
          <w:szCs w:val="24"/>
          <w:lang w:eastAsia="ru-RU"/>
        </w:rPr>
      </w:pPr>
      <w:bookmarkStart w:id="14" w:name="sub_10912"/>
      <w:bookmarkEnd w:id="13"/>
      <w:r>
        <w:rPr>
          <w:rFonts w:ascii="Times New Roman" w:eastAsiaTheme="minorEastAsia" w:hAnsi="Times New Roman" w:cs="Times New Roman"/>
          <w:bCs/>
          <w:sz w:val="24"/>
          <w:szCs w:val="24"/>
          <w:lang w:eastAsia="ru-RU"/>
        </w:rPr>
        <w:t xml:space="preserve">        </w:t>
      </w:r>
      <w:r w:rsidR="00D22C66" w:rsidRPr="003464CB">
        <w:rPr>
          <w:rFonts w:ascii="Times New Roman" w:eastAsiaTheme="minorEastAsia" w:hAnsi="Times New Roman" w:cs="Times New Roman"/>
          <w:bCs/>
          <w:sz w:val="24"/>
          <w:szCs w:val="24"/>
          <w:lang w:eastAsia="ru-RU"/>
        </w:rPr>
        <w:t xml:space="preserve">б) </w:t>
      </w:r>
      <w:r w:rsidR="00804FFC" w:rsidRPr="00804FFC">
        <w:rPr>
          <w:rFonts w:ascii="Times New Roman" w:eastAsiaTheme="minorEastAsia" w:hAnsi="Times New Roman" w:cs="Times New Roman"/>
          <w:bCs/>
          <w:sz w:val="24"/>
          <w:szCs w:val="24"/>
          <w:lang w:eastAsia="ru-RU"/>
        </w:rPr>
        <w:t xml:space="preserve">35 процентов платы за подключение (технологическое присоединение) вносится в течение 11 рабочих дней со дня выполнения исполнителем обязательств, предусмотренных </w:t>
      </w:r>
      <w:r w:rsidR="00804FFC" w:rsidRPr="00804FFC">
        <w:rPr>
          <w:rFonts w:ascii="Arial" w:hAnsi="Arial" w:cs="Arial"/>
          <w:color w:val="444444"/>
          <w:shd w:val="clear" w:color="auto" w:fill="FFFFFF"/>
        </w:rPr>
        <w:t> </w:t>
      </w:r>
      <w:hyperlink r:id="rId19" w:anchor="8PE0LV" w:history="1">
        <w:r w:rsidR="00804FFC" w:rsidRPr="009E4405">
          <w:rPr>
            <w:rFonts w:ascii="Times New Roman" w:hAnsi="Times New Roman" w:cs="Times New Roman"/>
            <w:sz w:val="24"/>
            <w:shd w:val="clear" w:color="auto" w:fill="FFFFFF"/>
          </w:rPr>
          <w:t>подпунктом "а" пункта 72 Правил</w:t>
        </w:r>
      </w:hyperlink>
      <w:r w:rsidR="00804FFC" w:rsidRPr="009E4405">
        <w:rPr>
          <w:rFonts w:ascii="Times New Roman" w:eastAsiaTheme="minorEastAsia" w:hAnsi="Times New Roman" w:cs="Times New Roman"/>
          <w:bCs/>
          <w:sz w:val="24"/>
          <w:szCs w:val="24"/>
          <w:lang w:eastAsia="ru-RU"/>
        </w:rPr>
        <w:t>, в объеме, определенном в договоре о подключении;</w:t>
      </w:r>
    </w:p>
    <w:p w:rsidR="00D22C66" w:rsidRPr="003464CB" w:rsidRDefault="00D10D2C" w:rsidP="00804FFC">
      <w:pPr>
        <w:spacing w:after="0" w:line="360" w:lineRule="auto"/>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w:t>
      </w:r>
      <w:r w:rsidR="00804FFC" w:rsidRPr="009E4405">
        <w:rPr>
          <w:rFonts w:ascii="Times New Roman" w:eastAsiaTheme="minorEastAsia" w:hAnsi="Times New Roman" w:cs="Times New Roman"/>
          <w:bCs/>
          <w:sz w:val="24"/>
          <w:szCs w:val="24"/>
          <w:lang w:eastAsia="ru-RU"/>
        </w:rPr>
        <w:t>в) 15 процентов платы за подключение (технологическое присоединение) вносится в течени</w:t>
      </w:r>
      <w:r w:rsidR="00804FFC" w:rsidRPr="00804FFC">
        <w:rPr>
          <w:rFonts w:ascii="Times New Roman" w:eastAsiaTheme="minorEastAsia" w:hAnsi="Times New Roman" w:cs="Times New Roman"/>
          <w:bCs/>
          <w:sz w:val="24"/>
          <w:szCs w:val="24"/>
          <w:lang w:eastAsia="ru-RU"/>
        </w:rPr>
        <w:t>е 11 рабочих дней со дня подписания акта о подключении (технологическом присоединении).</w:t>
      </w:r>
    </w:p>
    <w:bookmarkEnd w:id="14"/>
    <w:p w:rsidR="00D22C66" w:rsidRPr="00804FFC" w:rsidRDefault="00804FFC" w:rsidP="00D22C66">
      <w:pPr>
        <w:spacing w:after="0" w:line="360" w:lineRule="auto"/>
        <w:ind w:firstLine="708"/>
        <w:jc w:val="both"/>
        <w:rPr>
          <w:rFonts w:ascii="Times New Roman" w:eastAsiaTheme="minorEastAsia" w:hAnsi="Times New Roman" w:cs="Times New Roman"/>
          <w:bCs/>
          <w:color w:val="000000" w:themeColor="text1"/>
          <w:sz w:val="24"/>
          <w:szCs w:val="24"/>
          <w:lang w:eastAsia="ru-RU"/>
        </w:rPr>
      </w:pPr>
      <w:r w:rsidRPr="00804FFC">
        <w:rPr>
          <w:rFonts w:ascii="Times New Roman" w:eastAsiaTheme="minorEastAsia" w:hAnsi="Times New Roman" w:cs="Times New Roman"/>
          <w:bCs/>
          <w:sz w:val="24"/>
          <w:szCs w:val="24"/>
          <w:lang w:eastAsia="ru-RU"/>
        </w:rPr>
        <w:t xml:space="preserve">Внесение платы за технологическое присоединение заявителями </w:t>
      </w:r>
      <w:r w:rsidRPr="00804FFC">
        <w:rPr>
          <w:rFonts w:ascii="Times New Roman" w:eastAsiaTheme="minorEastAsia" w:hAnsi="Times New Roman" w:cs="Times New Roman"/>
          <w:b/>
          <w:bCs/>
          <w:sz w:val="24"/>
          <w:szCs w:val="24"/>
          <w:lang w:eastAsia="ru-RU"/>
        </w:rPr>
        <w:t>II категории и III категории</w:t>
      </w:r>
      <w:r w:rsidRPr="00804FFC">
        <w:rPr>
          <w:rFonts w:ascii="Times New Roman" w:eastAsiaTheme="minorEastAsia" w:hAnsi="Times New Roman" w:cs="Times New Roman"/>
          <w:bCs/>
          <w:sz w:val="24"/>
          <w:szCs w:val="24"/>
          <w:lang w:eastAsia="ru-RU"/>
        </w:rPr>
        <w:t>, кроме случаев, когда размер платы за подключение (технологическое присоединение) устанавливается по индивидуальному проекту, осуществляется в следующе</w:t>
      </w:r>
      <w:r w:rsidRPr="00804FFC">
        <w:rPr>
          <w:rFonts w:ascii="Times New Roman" w:eastAsiaTheme="minorEastAsia" w:hAnsi="Times New Roman" w:cs="Times New Roman"/>
          <w:bCs/>
          <w:color w:val="000000" w:themeColor="text1"/>
          <w:sz w:val="24"/>
          <w:szCs w:val="24"/>
          <w:lang w:eastAsia="ru-RU"/>
        </w:rPr>
        <w:t>м:</w:t>
      </w:r>
    </w:p>
    <w:p w:rsidR="00D22C66" w:rsidRPr="00B83B90" w:rsidRDefault="00D10D2C" w:rsidP="00D22C66">
      <w:pPr>
        <w:spacing w:after="0" w:line="360" w:lineRule="auto"/>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w:t>
      </w:r>
      <w:r w:rsidR="00D22C66" w:rsidRPr="003464CB">
        <w:rPr>
          <w:rFonts w:ascii="Times New Roman" w:eastAsiaTheme="minorEastAsia" w:hAnsi="Times New Roman" w:cs="Times New Roman"/>
          <w:bCs/>
          <w:sz w:val="24"/>
          <w:szCs w:val="24"/>
          <w:lang w:eastAsia="ru-RU"/>
        </w:rPr>
        <w:t>а) 25 процентов платы за</w:t>
      </w:r>
      <w:r w:rsidR="00804FFC" w:rsidRPr="00804FFC">
        <w:rPr>
          <w:rFonts w:ascii="Times New Roman" w:eastAsiaTheme="minorEastAsia" w:hAnsi="Times New Roman" w:cs="Times New Roman"/>
          <w:bCs/>
          <w:sz w:val="24"/>
          <w:szCs w:val="24"/>
          <w:lang w:eastAsia="ru-RU"/>
        </w:rPr>
        <w:t xml:space="preserve"> </w:t>
      </w:r>
      <w:r w:rsidR="00804FFC">
        <w:rPr>
          <w:rFonts w:ascii="Times New Roman" w:eastAsiaTheme="minorEastAsia" w:hAnsi="Times New Roman" w:cs="Times New Roman"/>
          <w:bCs/>
          <w:sz w:val="24"/>
          <w:szCs w:val="24"/>
          <w:lang w:eastAsia="ru-RU"/>
        </w:rPr>
        <w:t>подключение</w:t>
      </w:r>
      <w:r w:rsidR="00D22C66" w:rsidRPr="003464CB">
        <w:rPr>
          <w:rFonts w:ascii="Times New Roman" w:eastAsiaTheme="minorEastAsia" w:hAnsi="Times New Roman" w:cs="Times New Roman"/>
          <w:bCs/>
          <w:sz w:val="24"/>
          <w:szCs w:val="24"/>
          <w:lang w:eastAsia="ru-RU"/>
        </w:rPr>
        <w:t xml:space="preserve"> </w:t>
      </w:r>
      <w:r w:rsidR="00804FFC">
        <w:rPr>
          <w:rFonts w:ascii="Times New Roman" w:eastAsiaTheme="minorEastAsia" w:hAnsi="Times New Roman" w:cs="Times New Roman"/>
          <w:bCs/>
          <w:sz w:val="24"/>
          <w:szCs w:val="24"/>
          <w:lang w:eastAsia="ru-RU"/>
        </w:rPr>
        <w:t>(</w:t>
      </w:r>
      <w:r w:rsidR="00D22C66" w:rsidRPr="003464CB">
        <w:rPr>
          <w:rFonts w:ascii="Times New Roman" w:eastAsiaTheme="minorEastAsia" w:hAnsi="Times New Roman" w:cs="Times New Roman"/>
          <w:bCs/>
          <w:sz w:val="24"/>
          <w:szCs w:val="24"/>
          <w:lang w:eastAsia="ru-RU"/>
        </w:rPr>
        <w:t>технологическое присоединение</w:t>
      </w:r>
      <w:r w:rsidR="00804FFC">
        <w:rPr>
          <w:rFonts w:ascii="Times New Roman" w:eastAsiaTheme="minorEastAsia" w:hAnsi="Times New Roman" w:cs="Times New Roman"/>
          <w:bCs/>
          <w:sz w:val="24"/>
          <w:szCs w:val="24"/>
          <w:lang w:eastAsia="ru-RU"/>
        </w:rPr>
        <w:t>)</w:t>
      </w:r>
      <w:r w:rsidR="00D22C66" w:rsidRPr="003464CB">
        <w:rPr>
          <w:rFonts w:ascii="Times New Roman" w:eastAsiaTheme="minorEastAsia" w:hAnsi="Times New Roman" w:cs="Times New Roman"/>
          <w:bCs/>
          <w:sz w:val="24"/>
          <w:szCs w:val="24"/>
          <w:lang w:eastAsia="ru-RU"/>
        </w:rPr>
        <w:t xml:space="preserve"> вносится в течение 1</w:t>
      </w:r>
      <w:r w:rsidR="008842C2">
        <w:rPr>
          <w:rFonts w:ascii="Times New Roman" w:eastAsiaTheme="minorEastAsia" w:hAnsi="Times New Roman" w:cs="Times New Roman"/>
          <w:bCs/>
          <w:sz w:val="24"/>
          <w:szCs w:val="24"/>
          <w:lang w:eastAsia="ru-RU"/>
        </w:rPr>
        <w:t>1рабочих</w:t>
      </w:r>
      <w:r w:rsidR="00D22C66" w:rsidRPr="003464CB">
        <w:rPr>
          <w:rFonts w:ascii="Times New Roman" w:eastAsiaTheme="minorEastAsia" w:hAnsi="Times New Roman" w:cs="Times New Roman"/>
          <w:bCs/>
          <w:sz w:val="24"/>
          <w:szCs w:val="24"/>
          <w:lang w:eastAsia="ru-RU"/>
        </w:rPr>
        <w:t xml:space="preserve"> дней со дня заключения договора о подключении;</w:t>
      </w:r>
    </w:p>
    <w:p w:rsidR="00C13B3E" w:rsidRPr="003464CB" w:rsidRDefault="00D10D2C" w:rsidP="00C13B3E">
      <w:pPr>
        <w:spacing w:after="0" w:line="360" w:lineRule="auto"/>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w:t>
      </w:r>
      <w:r w:rsidR="00C13B3E" w:rsidRPr="003464CB">
        <w:rPr>
          <w:rFonts w:ascii="Times New Roman" w:eastAsiaTheme="minorEastAsia" w:hAnsi="Times New Roman" w:cs="Times New Roman"/>
          <w:bCs/>
          <w:sz w:val="24"/>
          <w:szCs w:val="24"/>
          <w:lang w:eastAsia="ru-RU"/>
        </w:rPr>
        <w:t>б) 25 процентов платы за</w:t>
      </w:r>
      <w:r w:rsidR="00804FFC">
        <w:rPr>
          <w:rFonts w:ascii="Times New Roman" w:eastAsiaTheme="minorEastAsia" w:hAnsi="Times New Roman" w:cs="Times New Roman"/>
          <w:bCs/>
          <w:sz w:val="24"/>
          <w:szCs w:val="24"/>
          <w:lang w:eastAsia="ru-RU"/>
        </w:rPr>
        <w:t xml:space="preserve"> подключение</w:t>
      </w:r>
      <w:r w:rsidR="00C13B3E" w:rsidRPr="003464CB">
        <w:rPr>
          <w:rFonts w:ascii="Times New Roman" w:eastAsiaTheme="minorEastAsia" w:hAnsi="Times New Roman" w:cs="Times New Roman"/>
          <w:bCs/>
          <w:sz w:val="24"/>
          <w:szCs w:val="24"/>
          <w:lang w:eastAsia="ru-RU"/>
        </w:rPr>
        <w:t xml:space="preserve"> </w:t>
      </w:r>
      <w:r w:rsidR="00804FFC">
        <w:rPr>
          <w:rFonts w:ascii="Times New Roman" w:eastAsiaTheme="minorEastAsia" w:hAnsi="Times New Roman" w:cs="Times New Roman"/>
          <w:bCs/>
          <w:sz w:val="24"/>
          <w:szCs w:val="24"/>
          <w:lang w:eastAsia="ru-RU"/>
        </w:rPr>
        <w:t>(</w:t>
      </w:r>
      <w:r w:rsidR="00C13B3E" w:rsidRPr="003464CB">
        <w:rPr>
          <w:rFonts w:ascii="Times New Roman" w:eastAsiaTheme="minorEastAsia" w:hAnsi="Times New Roman" w:cs="Times New Roman"/>
          <w:bCs/>
          <w:sz w:val="24"/>
          <w:szCs w:val="24"/>
          <w:lang w:eastAsia="ru-RU"/>
        </w:rPr>
        <w:t>технологическое присоединение</w:t>
      </w:r>
      <w:r w:rsidR="00804FFC">
        <w:rPr>
          <w:rFonts w:ascii="Times New Roman" w:eastAsiaTheme="minorEastAsia" w:hAnsi="Times New Roman" w:cs="Times New Roman"/>
          <w:bCs/>
          <w:sz w:val="24"/>
          <w:szCs w:val="24"/>
          <w:lang w:eastAsia="ru-RU"/>
        </w:rPr>
        <w:t>)</w:t>
      </w:r>
      <w:r w:rsidR="00C13B3E" w:rsidRPr="003464CB">
        <w:rPr>
          <w:rFonts w:ascii="Times New Roman" w:eastAsiaTheme="minorEastAsia" w:hAnsi="Times New Roman" w:cs="Times New Roman"/>
          <w:bCs/>
          <w:sz w:val="24"/>
          <w:szCs w:val="24"/>
          <w:lang w:eastAsia="ru-RU"/>
        </w:rPr>
        <w:t xml:space="preserve"> вносится в течение </w:t>
      </w:r>
      <w:r w:rsidR="008842C2" w:rsidRPr="008842C2">
        <w:rPr>
          <w:rFonts w:ascii="Times New Roman" w:eastAsiaTheme="minorEastAsia" w:hAnsi="Times New Roman" w:cs="Times New Roman"/>
          <w:bCs/>
          <w:sz w:val="24"/>
          <w:szCs w:val="24"/>
          <w:lang w:eastAsia="ru-RU"/>
        </w:rPr>
        <w:t>3 месяцев со дня заключения договора о подключении, но не позже дня фактического присоединения</w:t>
      </w:r>
      <w:r w:rsidR="00C13B3E" w:rsidRPr="003464CB">
        <w:rPr>
          <w:rFonts w:ascii="Times New Roman" w:eastAsiaTheme="minorEastAsia" w:hAnsi="Times New Roman" w:cs="Times New Roman"/>
          <w:bCs/>
          <w:sz w:val="24"/>
          <w:szCs w:val="24"/>
          <w:lang w:eastAsia="ru-RU"/>
        </w:rPr>
        <w:t>;</w:t>
      </w:r>
    </w:p>
    <w:p w:rsidR="008842C2" w:rsidRPr="008842C2" w:rsidRDefault="00D10D2C" w:rsidP="00804FFC">
      <w:pPr>
        <w:jc w:val="both"/>
        <w:rPr>
          <w:rFonts w:ascii="Verdana" w:eastAsia="Times New Roman" w:hAnsi="Verdana" w:cs="Times New Roman"/>
          <w:sz w:val="21"/>
          <w:szCs w:val="21"/>
          <w:lang w:eastAsia="ru-RU"/>
        </w:rPr>
      </w:pPr>
      <w:r>
        <w:rPr>
          <w:rFonts w:ascii="Times New Roman" w:eastAsiaTheme="minorEastAsia" w:hAnsi="Times New Roman" w:cs="Times New Roman"/>
          <w:bCs/>
          <w:sz w:val="24"/>
          <w:szCs w:val="24"/>
          <w:lang w:eastAsia="ru-RU"/>
        </w:rPr>
        <w:t xml:space="preserve">        </w:t>
      </w:r>
      <w:r w:rsidR="00C13B3E" w:rsidRPr="003464CB">
        <w:rPr>
          <w:rFonts w:ascii="Times New Roman" w:eastAsiaTheme="minorEastAsia" w:hAnsi="Times New Roman" w:cs="Times New Roman"/>
          <w:bCs/>
          <w:sz w:val="24"/>
          <w:szCs w:val="24"/>
          <w:lang w:eastAsia="ru-RU"/>
        </w:rPr>
        <w:t>в) 35 процентов платы за</w:t>
      </w:r>
      <w:r w:rsidR="00804FFC">
        <w:rPr>
          <w:rFonts w:ascii="Times New Roman" w:eastAsiaTheme="minorEastAsia" w:hAnsi="Times New Roman" w:cs="Times New Roman"/>
          <w:bCs/>
          <w:sz w:val="24"/>
          <w:szCs w:val="24"/>
          <w:lang w:eastAsia="ru-RU"/>
        </w:rPr>
        <w:t xml:space="preserve"> подключение</w:t>
      </w:r>
      <w:r w:rsidR="00C13B3E" w:rsidRPr="003464CB">
        <w:rPr>
          <w:rFonts w:ascii="Times New Roman" w:eastAsiaTheme="minorEastAsia" w:hAnsi="Times New Roman" w:cs="Times New Roman"/>
          <w:bCs/>
          <w:sz w:val="24"/>
          <w:szCs w:val="24"/>
          <w:lang w:eastAsia="ru-RU"/>
        </w:rPr>
        <w:t xml:space="preserve"> </w:t>
      </w:r>
      <w:r w:rsidR="00804FFC">
        <w:rPr>
          <w:rFonts w:ascii="Times New Roman" w:eastAsiaTheme="minorEastAsia" w:hAnsi="Times New Roman" w:cs="Times New Roman"/>
          <w:bCs/>
          <w:sz w:val="24"/>
          <w:szCs w:val="24"/>
          <w:lang w:eastAsia="ru-RU"/>
        </w:rPr>
        <w:t>(</w:t>
      </w:r>
      <w:r w:rsidR="00C13B3E" w:rsidRPr="003464CB">
        <w:rPr>
          <w:rFonts w:ascii="Times New Roman" w:eastAsiaTheme="minorEastAsia" w:hAnsi="Times New Roman" w:cs="Times New Roman"/>
          <w:bCs/>
          <w:sz w:val="24"/>
          <w:szCs w:val="24"/>
          <w:lang w:eastAsia="ru-RU"/>
        </w:rPr>
        <w:t>технологическое присоединение</w:t>
      </w:r>
      <w:r w:rsidR="00804FFC">
        <w:rPr>
          <w:rFonts w:ascii="Times New Roman" w:eastAsiaTheme="minorEastAsia" w:hAnsi="Times New Roman" w:cs="Times New Roman"/>
          <w:bCs/>
          <w:sz w:val="24"/>
          <w:szCs w:val="24"/>
          <w:lang w:eastAsia="ru-RU"/>
        </w:rPr>
        <w:t>)</w:t>
      </w:r>
      <w:r w:rsidR="00C13B3E" w:rsidRPr="003464CB">
        <w:rPr>
          <w:rFonts w:ascii="Times New Roman" w:eastAsiaTheme="minorEastAsia" w:hAnsi="Times New Roman" w:cs="Times New Roman"/>
          <w:bCs/>
          <w:sz w:val="24"/>
          <w:szCs w:val="24"/>
          <w:lang w:eastAsia="ru-RU"/>
        </w:rPr>
        <w:t xml:space="preserve"> вносится в</w:t>
      </w:r>
      <w:r w:rsidR="008842C2">
        <w:rPr>
          <w:rFonts w:ascii="Times New Roman" w:eastAsiaTheme="minorEastAsia" w:hAnsi="Times New Roman" w:cs="Times New Roman"/>
          <w:bCs/>
          <w:sz w:val="24"/>
          <w:szCs w:val="24"/>
          <w:lang w:eastAsia="ru-RU"/>
        </w:rPr>
        <w:t xml:space="preserve"> течении </w:t>
      </w:r>
      <w:r w:rsidR="008842C2" w:rsidRPr="008842C2">
        <w:rPr>
          <w:rFonts w:ascii="Times New Roman" w:eastAsia="Times New Roman" w:hAnsi="Times New Roman" w:cs="Times New Roman"/>
          <w:sz w:val="24"/>
          <w:szCs w:val="24"/>
          <w:lang w:eastAsia="ru-RU"/>
        </w:rPr>
        <w:t>1 года со дня заключения договора о подключении, но не позже дня фактического присоединения;</w:t>
      </w:r>
    </w:p>
    <w:p w:rsidR="00D22C66" w:rsidRPr="003464CB" w:rsidRDefault="008842C2" w:rsidP="00C13B3E">
      <w:pPr>
        <w:spacing w:after="0" w:line="360" w:lineRule="auto"/>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w:t>
      </w:r>
      <w:r w:rsidR="00D10D2C">
        <w:rPr>
          <w:rFonts w:ascii="Times New Roman" w:eastAsiaTheme="minorEastAsia" w:hAnsi="Times New Roman" w:cs="Times New Roman"/>
          <w:bCs/>
          <w:sz w:val="24"/>
          <w:szCs w:val="24"/>
          <w:lang w:eastAsia="ru-RU"/>
        </w:rPr>
        <w:t xml:space="preserve">       </w:t>
      </w:r>
      <w:r w:rsidR="00C13B3E" w:rsidRPr="003464CB">
        <w:rPr>
          <w:rFonts w:ascii="Times New Roman" w:eastAsiaTheme="minorEastAsia" w:hAnsi="Times New Roman" w:cs="Times New Roman"/>
          <w:bCs/>
          <w:sz w:val="24"/>
          <w:szCs w:val="24"/>
          <w:lang w:eastAsia="ru-RU"/>
        </w:rPr>
        <w:t>г</w:t>
      </w:r>
      <w:r w:rsidR="00D22C66" w:rsidRPr="003464CB">
        <w:rPr>
          <w:rFonts w:ascii="Times New Roman" w:eastAsiaTheme="minorEastAsia" w:hAnsi="Times New Roman" w:cs="Times New Roman"/>
          <w:bCs/>
          <w:sz w:val="24"/>
          <w:szCs w:val="24"/>
          <w:lang w:eastAsia="ru-RU"/>
        </w:rPr>
        <w:t xml:space="preserve">) </w:t>
      </w:r>
      <w:r w:rsidR="00C13B3E" w:rsidRPr="003464CB">
        <w:rPr>
          <w:rFonts w:ascii="Times New Roman" w:eastAsiaTheme="minorEastAsia" w:hAnsi="Times New Roman" w:cs="Times New Roman"/>
          <w:bCs/>
          <w:sz w:val="24"/>
          <w:szCs w:val="24"/>
          <w:lang w:eastAsia="ru-RU"/>
        </w:rPr>
        <w:t>15</w:t>
      </w:r>
      <w:r w:rsidR="00D22C66" w:rsidRPr="003464CB">
        <w:rPr>
          <w:rFonts w:ascii="Times New Roman" w:eastAsiaTheme="minorEastAsia" w:hAnsi="Times New Roman" w:cs="Times New Roman"/>
          <w:bCs/>
          <w:sz w:val="24"/>
          <w:szCs w:val="24"/>
          <w:lang w:eastAsia="ru-RU"/>
        </w:rPr>
        <w:t xml:space="preserve"> процентов платы за</w:t>
      </w:r>
      <w:r w:rsidR="00804FFC">
        <w:rPr>
          <w:rFonts w:ascii="Times New Roman" w:eastAsiaTheme="minorEastAsia" w:hAnsi="Times New Roman" w:cs="Times New Roman"/>
          <w:bCs/>
          <w:sz w:val="24"/>
          <w:szCs w:val="24"/>
          <w:lang w:eastAsia="ru-RU"/>
        </w:rPr>
        <w:t xml:space="preserve"> подключение</w:t>
      </w:r>
      <w:r w:rsidR="00D22C66" w:rsidRPr="003464CB">
        <w:rPr>
          <w:rFonts w:ascii="Times New Roman" w:eastAsiaTheme="minorEastAsia" w:hAnsi="Times New Roman" w:cs="Times New Roman"/>
          <w:bCs/>
          <w:sz w:val="24"/>
          <w:szCs w:val="24"/>
          <w:lang w:eastAsia="ru-RU"/>
        </w:rPr>
        <w:t xml:space="preserve"> </w:t>
      </w:r>
      <w:r w:rsidR="00804FFC">
        <w:rPr>
          <w:rFonts w:ascii="Times New Roman" w:eastAsiaTheme="minorEastAsia" w:hAnsi="Times New Roman" w:cs="Times New Roman"/>
          <w:bCs/>
          <w:sz w:val="24"/>
          <w:szCs w:val="24"/>
          <w:lang w:eastAsia="ru-RU"/>
        </w:rPr>
        <w:t>(</w:t>
      </w:r>
      <w:r w:rsidR="00D22C66" w:rsidRPr="003464CB">
        <w:rPr>
          <w:rFonts w:ascii="Times New Roman" w:eastAsiaTheme="minorEastAsia" w:hAnsi="Times New Roman" w:cs="Times New Roman"/>
          <w:bCs/>
          <w:sz w:val="24"/>
          <w:szCs w:val="24"/>
          <w:lang w:eastAsia="ru-RU"/>
        </w:rPr>
        <w:t>технологическое присоединение</w:t>
      </w:r>
      <w:r w:rsidR="00804FFC">
        <w:rPr>
          <w:rFonts w:ascii="Times New Roman" w:eastAsiaTheme="minorEastAsia" w:hAnsi="Times New Roman" w:cs="Times New Roman"/>
          <w:bCs/>
          <w:sz w:val="24"/>
          <w:szCs w:val="24"/>
          <w:lang w:eastAsia="ru-RU"/>
        </w:rPr>
        <w:t>)</w:t>
      </w:r>
      <w:r w:rsidR="00D22C66" w:rsidRPr="003464CB">
        <w:rPr>
          <w:rFonts w:ascii="Times New Roman" w:eastAsiaTheme="minorEastAsia" w:hAnsi="Times New Roman" w:cs="Times New Roman"/>
          <w:bCs/>
          <w:sz w:val="24"/>
          <w:szCs w:val="24"/>
          <w:lang w:eastAsia="ru-RU"/>
        </w:rPr>
        <w:t xml:space="preserve"> вносится в течение 1</w:t>
      </w:r>
      <w:r>
        <w:rPr>
          <w:rFonts w:ascii="Times New Roman" w:eastAsiaTheme="minorEastAsia" w:hAnsi="Times New Roman" w:cs="Times New Roman"/>
          <w:bCs/>
          <w:sz w:val="24"/>
          <w:szCs w:val="24"/>
          <w:lang w:eastAsia="ru-RU"/>
        </w:rPr>
        <w:t xml:space="preserve">1 рабочих </w:t>
      </w:r>
      <w:r w:rsidR="00D22C66" w:rsidRPr="003464CB">
        <w:rPr>
          <w:rFonts w:ascii="Times New Roman" w:eastAsiaTheme="minorEastAsia" w:hAnsi="Times New Roman" w:cs="Times New Roman"/>
          <w:bCs/>
          <w:sz w:val="24"/>
          <w:szCs w:val="24"/>
          <w:lang w:eastAsia="ru-RU"/>
        </w:rPr>
        <w:t>дней со дня подписания акта о подключении.</w:t>
      </w:r>
    </w:p>
    <w:p w:rsidR="004F643E" w:rsidRPr="004F643E" w:rsidRDefault="004F643E" w:rsidP="004F643E">
      <w:pPr>
        <w:spacing w:after="0" w:line="360" w:lineRule="auto"/>
        <w:ind w:firstLine="708"/>
        <w:jc w:val="both"/>
        <w:rPr>
          <w:rFonts w:ascii="Times New Roman" w:eastAsiaTheme="minorEastAsia" w:hAnsi="Times New Roman" w:cs="Times New Roman"/>
          <w:bCs/>
          <w:color w:val="000000" w:themeColor="text1"/>
          <w:sz w:val="24"/>
          <w:szCs w:val="24"/>
          <w:lang w:eastAsia="ru-RU"/>
        </w:rPr>
      </w:pPr>
      <w:r w:rsidRPr="004F643E">
        <w:rPr>
          <w:rFonts w:ascii="Times New Roman" w:hAnsi="Times New Roman" w:cs="Times New Roman"/>
          <w:color w:val="000000" w:themeColor="text1"/>
          <w:sz w:val="24"/>
          <w:szCs w:val="24"/>
        </w:rPr>
        <w:t xml:space="preserve">В случае если плата за подключение (технологическое присоединение) устанавливается органом исполнительной власти субъекта Российской Федерации в области государственного регулирования тарифов по индивидуальному проекту, порядок и сроки внесения такой платы устанавливаются соглашением сторон договора о подключении исходя из графика выполнения работ и их стоимости, определенной решением органа исполнительной власти субъекта Российской Федерации в области государственного регулирования тарифов. При этом не менее 20 процентов платы за подключение (технологическое присоединение) вносится в течение 11 рабочих дней со дня подписания акта о подключении. </w:t>
      </w:r>
      <w:r w:rsidRPr="004F643E">
        <w:rPr>
          <w:rFonts w:ascii="Times New Roman" w:eastAsiaTheme="minorEastAsia" w:hAnsi="Times New Roman" w:cs="Times New Roman"/>
          <w:bCs/>
          <w:color w:val="000000" w:themeColor="text1"/>
          <w:sz w:val="24"/>
          <w:szCs w:val="24"/>
          <w:lang w:eastAsia="ru-RU"/>
        </w:rPr>
        <w:t xml:space="preserve">В случае нарушения заявителем срока осуществления мероприятий по подключению (технологическому присоединению) исполнитель, выполнивший мероприятия согласно подпункту "а" пункта 72 Правил, вправе требовать от заявителя исполнения обязательства по внесению платы за подключение (технологическое присоединение) в соответствии с договором о подключении и по истечении 10 рабочих дней со дня нарушения заявителем срока осуществления мероприятий по подключению (технологическому присоединению) направить в адрес заявителя уведомление с требованием </w:t>
      </w:r>
      <w:r w:rsidRPr="004F643E">
        <w:rPr>
          <w:rFonts w:ascii="Times New Roman" w:eastAsiaTheme="minorEastAsia" w:hAnsi="Times New Roman" w:cs="Times New Roman"/>
          <w:bCs/>
          <w:color w:val="000000" w:themeColor="text1"/>
          <w:sz w:val="24"/>
          <w:szCs w:val="24"/>
          <w:lang w:eastAsia="ru-RU"/>
        </w:rPr>
        <w:lastRenderedPageBreak/>
        <w:t>внести 100 процентов платы за подключение (технологическое присоединение), а заявитель обязан в течение 10 рабочих дней со дня получения такого уведомления исполнить требование исполнителя. Указанная обязанность исполняется заявителем без внесения изменений в договор о подключении и вне зависимости от последующего выполнения иных мероприятий, предусмотренных договором о подключении.</w:t>
      </w:r>
    </w:p>
    <w:p w:rsidR="00BC21F0" w:rsidRDefault="004F643E" w:rsidP="004F643E">
      <w:pPr>
        <w:spacing w:after="0" w:line="360" w:lineRule="auto"/>
        <w:ind w:firstLine="708"/>
        <w:jc w:val="both"/>
        <w:rPr>
          <w:rFonts w:ascii="Times New Roman" w:eastAsiaTheme="minorEastAsia" w:hAnsi="Times New Roman" w:cs="Times New Roman"/>
          <w:bCs/>
          <w:color w:val="000000" w:themeColor="text1"/>
          <w:sz w:val="24"/>
          <w:szCs w:val="24"/>
          <w:lang w:eastAsia="ru-RU"/>
        </w:rPr>
      </w:pPr>
      <w:r w:rsidRPr="004F643E">
        <w:rPr>
          <w:rFonts w:ascii="Times New Roman" w:eastAsiaTheme="minorEastAsia" w:hAnsi="Times New Roman" w:cs="Times New Roman"/>
          <w:bCs/>
          <w:color w:val="000000" w:themeColor="text1"/>
          <w:sz w:val="24"/>
          <w:szCs w:val="24"/>
          <w:lang w:eastAsia="ru-RU"/>
        </w:rPr>
        <w:t>Нарушение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согласно подпункту "а" пункта 72 Правил, может являться основанием для расторжения договора о подключении в одностороннем порядке по требованию исполнителя.</w:t>
      </w:r>
    </w:p>
    <w:p w:rsidR="00D10D2C" w:rsidRDefault="00D10D2C" w:rsidP="004F643E">
      <w:pPr>
        <w:spacing w:after="0" w:line="360" w:lineRule="auto"/>
        <w:ind w:firstLine="708"/>
        <w:jc w:val="both"/>
        <w:rPr>
          <w:rFonts w:ascii="Times New Roman" w:eastAsiaTheme="minorEastAsia" w:hAnsi="Times New Roman" w:cs="Times New Roman"/>
          <w:bCs/>
          <w:color w:val="000000" w:themeColor="text1"/>
          <w:sz w:val="24"/>
          <w:szCs w:val="24"/>
          <w:lang w:eastAsia="ru-RU"/>
        </w:rPr>
      </w:pPr>
    </w:p>
    <w:p w:rsidR="00D10D2C" w:rsidRDefault="00D10D2C" w:rsidP="004F643E">
      <w:pPr>
        <w:spacing w:after="0" w:line="360" w:lineRule="auto"/>
        <w:ind w:firstLine="708"/>
        <w:jc w:val="both"/>
        <w:rPr>
          <w:rFonts w:ascii="Times New Roman" w:eastAsiaTheme="minorEastAsia" w:hAnsi="Times New Roman" w:cs="Times New Roman"/>
          <w:bCs/>
          <w:color w:val="000000" w:themeColor="text1"/>
          <w:sz w:val="24"/>
          <w:szCs w:val="24"/>
          <w:lang w:eastAsia="ru-RU"/>
        </w:rPr>
      </w:pPr>
    </w:p>
    <w:p w:rsidR="00D10D2C" w:rsidRDefault="00D10D2C" w:rsidP="004F643E">
      <w:pPr>
        <w:spacing w:after="0" w:line="360" w:lineRule="auto"/>
        <w:ind w:firstLine="708"/>
        <w:jc w:val="both"/>
        <w:rPr>
          <w:rFonts w:ascii="Times New Roman" w:eastAsiaTheme="minorEastAsia" w:hAnsi="Times New Roman" w:cs="Times New Roman"/>
          <w:bCs/>
          <w:color w:val="000000" w:themeColor="text1"/>
          <w:sz w:val="24"/>
          <w:szCs w:val="24"/>
          <w:lang w:eastAsia="ru-RU"/>
        </w:rPr>
      </w:pPr>
    </w:p>
    <w:p w:rsidR="00D10D2C" w:rsidRDefault="00D10D2C" w:rsidP="004F643E">
      <w:pPr>
        <w:spacing w:after="0" w:line="360" w:lineRule="auto"/>
        <w:ind w:firstLine="708"/>
        <w:jc w:val="both"/>
        <w:rPr>
          <w:rFonts w:ascii="Times New Roman" w:eastAsiaTheme="minorEastAsia" w:hAnsi="Times New Roman" w:cs="Times New Roman"/>
          <w:bCs/>
          <w:color w:val="000000" w:themeColor="text1"/>
          <w:sz w:val="24"/>
          <w:szCs w:val="24"/>
          <w:lang w:eastAsia="ru-RU"/>
        </w:rPr>
      </w:pPr>
    </w:p>
    <w:p w:rsidR="00D10D2C" w:rsidRDefault="00D10D2C" w:rsidP="004F643E">
      <w:pPr>
        <w:spacing w:after="0" w:line="360" w:lineRule="auto"/>
        <w:ind w:firstLine="708"/>
        <w:jc w:val="both"/>
        <w:rPr>
          <w:rFonts w:ascii="Times New Roman" w:eastAsiaTheme="minorEastAsia" w:hAnsi="Times New Roman" w:cs="Times New Roman"/>
          <w:bCs/>
          <w:color w:val="000000" w:themeColor="text1"/>
          <w:sz w:val="24"/>
          <w:szCs w:val="24"/>
          <w:lang w:eastAsia="ru-RU"/>
        </w:rPr>
      </w:pPr>
    </w:p>
    <w:p w:rsidR="00D10D2C" w:rsidRDefault="00D10D2C" w:rsidP="004F643E">
      <w:pPr>
        <w:spacing w:after="0" w:line="360" w:lineRule="auto"/>
        <w:ind w:firstLine="708"/>
        <w:jc w:val="both"/>
        <w:rPr>
          <w:rFonts w:ascii="Times New Roman" w:eastAsiaTheme="minorEastAsia" w:hAnsi="Times New Roman" w:cs="Times New Roman"/>
          <w:bCs/>
          <w:color w:val="000000" w:themeColor="text1"/>
          <w:sz w:val="24"/>
          <w:szCs w:val="24"/>
          <w:lang w:eastAsia="ru-RU"/>
        </w:rPr>
      </w:pPr>
    </w:p>
    <w:p w:rsidR="00D10D2C" w:rsidRDefault="00D10D2C" w:rsidP="004F643E">
      <w:pPr>
        <w:spacing w:after="0" w:line="360" w:lineRule="auto"/>
        <w:ind w:firstLine="708"/>
        <w:jc w:val="both"/>
        <w:rPr>
          <w:rFonts w:ascii="Times New Roman" w:eastAsiaTheme="minorEastAsia" w:hAnsi="Times New Roman" w:cs="Times New Roman"/>
          <w:bCs/>
          <w:color w:val="000000" w:themeColor="text1"/>
          <w:sz w:val="24"/>
          <w:szCs w:val="24"/>
          <w:lang w:eastAsia="ru-RU"/>
        </w:rPr>
      </w:pPr>
    </w:p>
    <w:p w:rsidR="00D10D2C" w:rsidRDefault="00D10D2C" w:rsidP="004F643E">
      <w:pPr>
        <w:spacing w:after="0" w:line="360" w:lineRule="auto"/>
        <w:ind w:firstLine="708"/>
        <w:jc w:val="both"/>
        <w:rPr>
          <w:rFonts w:ascii="Times New Roman" w:eastAsiaTheme="minorEastAsia" w:hAnsi="Times New Roman" w:cs="Times New Roman"/>
          <w:bCs/>
          <w:color w:val="000000" w:themeColor="text1"/>
          <w:sz w:val="24"/>
          <w:szCs w:val="24"/>
          <w:lang w:eastAsia="ru-RU"/>
        </w:rPr>
      </w:pPr>
    </w:p>
    <w:p w:rsidR="00D10D2C" w:rsidRDefault="00D10D2C" w:rsidP="004F643E">
      <w:pPr>
        <w:spacing w:after="0" w:line="360" w:lineRule="auto"/>
        <w:ind w:firstLine="708"/>
        <w:jc w:val="both"/>
        <w:rPr>
          <w:rFonts w:ascii="Times New Roman" w:eastAsiaTheme="minorEastAsia" w:hAnsi="Times New Roman" w:cs="Times New Roman"/>
          <w:bCs/>
          <w:color w:val="000000" w:themeColor="text1"/>
          <w:sz w:val="24"/>
          <w:szCs w:val="24"/>
          <w:lang w:eastAsia="ru-RU"/>
        </w:rPr>
      </w:pPr>
    </w:p>
    <w:p w:rsidR="00D10D2C" w:rsidRDefault="00D10D2C" w:rsidP="004F643E">
      <w:pPr>
        <w:spacing w:after="0" w:line="360" w:lineRule="auto"/>
        <w:ind w:firstLine="708"/>
        <w:jc w:val="both"/>
        <w:rPr>
          <w:rFonts w:ascii="Times New Roman" w:eastAsiaTheme="minorEastAsia" w:hAnsi="Times New Roman" w:cs="Times New Roman"/>
          <w:bCs/>
          <w:color w:val="000000" w:themeColor="text1"/>
          <w:sz w:val="24"/>
          <w:szCs w:val="24"/>
          <w:lang w:eastAsia="ru-RU"/>
        </w:rPr>
      </w:pPr>
    </w:p>
    <w:p w:rsidR="00D10D2C" w:rsidRDefault="00D10D2C" w:rsidP="004F643E">
      <w:pPr>
        <w:spacing w:after="0" w:line="360" w:lineRule="auto"/>
        <w:ind w:firstLine="708"/>
        <w:jc w:val="both"/>
        <w:rPr>
          <w:rFonts w:ascii="Times New Roman" w:eastAsiaTheme="minorEastAsia" w:hAnsi="Times New Roman" w:cs="Times New Roman"/>
          <w:bCs/>
          <w:color w:val="000000" w:themeColor="text1"/>
          <w:sz w:val="24"/>
          <w:szCs w:val="24"/>
          <w:lang w:eastAsia="ru-RU"/>
        </w:rPr>
      </w:pPr>
    </w:p>
    <w:p w:rsidR="00D10D2C" w:rsidRDefault="00D10D2C" w:rsidP="004F643E">
      <w:pPr>
        <w:spacing w:after="0" w:line="360" w:lineRule="auto"/>
        <w:ind w:firstLine="708"/>
        <w:jc w:val="both"/>
        <w:rPr>
          <w:rFonts w:ascii="Times New Roman" w:eastAsiaTheme="minorEastAsia" w:hAnsi="Times New Roman" w:cs="Times New Roman"/>
          <w:bCs/>
          <w:color w:val="000000" w:themeColor="text1"/>
          <w:sz w:val="24"/>
          <w:szCs w:val="24"/>
          <w:lang w:eastAsia="ru-RU"/>
        </w:rPr>
      </w:pPr>
    </w:p>
    <w:p w:rsidR="00D10D2C" w:rsidRDefault="00D10D2C" w:rsidP="004F643E">
      <w:pPr>
        <w:spacing w:after="0" w:line="360" w:lineRule="auto"/>
        <w:ind w:firstLine="708"/>
        <w:jc w:val="both"/>
        <w:rPr>
          <w:rFonts w:ascii="Times New Roman" w:eastAsiaTheme="minorEastAsia" w:hAnsi="Times New Roman" w:cs="Times New Roman"/>
          <w:bCs/>
          <w:color w:val="000000" w:themeColor="text1"/>
          <w:sz w:val="24"/>
          <w:szCs w:val="24"/>
          <w:lang w:eastAsia="ru-RU"/>
        </w:rPr>
      </w:pPr>
    </w:p>
    <w:p w:rsidR="00D10D2C" w:rsidRDefault="00D10D2C" w:rsidP="004F643E">
      <w:pPr>
        <w:spacing w:after="0" w:line="360" w:lineRule="auto"/>
        <w:ind w:firstLine="708"/>
        <w:jc w:val="both"/>
        <w:rPr>
          <w:rFonts w:ascii="Times New Roman" w:eastAsiaTheme="minorEastAsia" w:hAnsi="Times New Roman" w:cs="Times New Roman"/>
          <w:bCs/>
          <w:color w:val="000000" w:themeColor="text1"/>
          <w:sz w:val="24"/>
          <w:szCs w:val="24"/>
          <w:lang w:eastAsia="ru-RU"/>
        </w:rPr>
      </w:pPr>
    </w:p>
    <w:p w:rsidR="00D10D2C" w:rsidRDefault="00D10D2C" w:rsidP="004F643E">
      <w:pPr>
        <w:spacing w:after="0" w:line="360" w:lineRule="auto"/>
        <w:ind w:firstLine="708"/>
        <w:jc w:val="both"/>
        <w:rPr>
          <w:rFonts w:ascii="Times New Roman" w:eastAsiaTheme="minorEastAsia" w:hAnsi="Times New Roman" w:cs="Times New Roman"/>
          <w:bCs/>
          <w:color w:val="000000" w:themeColor="text1"/>
          <w:sz w:val="24"/>
          <w:szCs w:val="24"/>
          <w:lang w:eastAsia="ru-RU"/>
        </w:rPr>
      </w:pPr>
    </w:p>
    <w:p w:rsidR="00D10D2C" w:rsidRDefault="00D10D2C" w:rsidP="004F643E">
      <w:pPr>
        <w:spacing w:after="0" w:line="360" w:lineRule="auto"/>
        <w:ind w:firstLine="708"/>
        <w:jc w:val="both"/>
        <w:rPr>
          <w:rFonts w:ascii="Times New Roman" w:eastAsiaTheme="minorEastAsia" w:hAnsi="Times New Roman" w:cs="Times New Roman"/>
          <w:bCs/>
          <w:color w:val="000000" w:themeColor="text1"/>
          <w:sz w:val="24"/>
          <w:szCs w:val="24"/>
          <w:lang w:eastAsia="ru-RU"/>
        </w:rPr>
      </w:pPr>
    </w:p>
    <w:p w:rsidR="00D10D2C" w:rsidRDefault="00D10D2C" w:rsidP="004F643E">
      <w:pPr>
        <w:spacing w:after="0" w:line="360" w:lineRule="auto"/>
        <w:ind w:firstLine="708"/>
        <w:jc w:val="both"/>
        <w:rPr>
          <w:rFonts w:ascii="Times New Roman" w:eastAsiaTheme="minorEastAsia" w:hAnsi="Times New Roman" w:cs="Times New Roman"/>
          <w:bCs/>
          <w:color w:val="000000" w:themeColor="text1"/>
          <w:sz w:val="24"/>
          <w:szCs w:val="24"/>
          <w:lang w:eastAsia="ru-RU"/>
        </w:rPr>
      </w:pPr>
    </w:p>
    <w:p w:rsidR="00D10D2C" w:rsidRDefault="00D10D2C" w:rsidP="004F643E">
      <w:pPr>
        <w:spacing w:after="0" w:line="360" w:lineRule="auto"/>
        <w:ind w:firstLine="708"/>
        <w:jc w:val="both"/>
        <w:rPr>
          <w:rFonts w:ascii="Times New Roman" w:eastAsiaTheme="minorEastAsia" w:hAnsi="Times New Roman" w:cs="Times New Roman"/>
          <w:bCs/>
          <w:color w:val="000000" w:themeColor="text1"/>
          <w:sz w:val="24"/>
          <w:szCs w:val="24"/>
          <w:lang w:eastAsia="ru-RU"/>
        </w:rPr>
      </w:pPr>
    </w:p>
    <w:p w:rsidR="00D10D2C" w:rsidRDefault="00D10D2C" w:rsidP="004F643E">
      <w:pPr>
        <w:spacing w:after="0" w:line="360" w:lineRule="auto"/>
        <w:ind w:firstLine="708"/>
        <w:jc w:val="both"/>
        <w:rPr>
          <w:rFonts w:ascii="Times New Roman" w:eastAsiaTheme="minorEastAsia" w:hAnsi="Times New Roman" w:cs="Times New Roman"/>
          <w:bCs/>
          <w:color w:val="000000" w:themeColor="text1"/>
          <w:sz w:val="24"/>
          <w:szCs w:val="24"/>
          <w:lang w:eastAsia="ru-RU"/>
        </w:rPr>
      </w:pPr>
    </w:p>
    <w:p w:rsidR="00D10D2C" w:rsidRDefault="00D10D2C" w:rsidP="004F643E">
      <w:pPr>
        <w:spacing w:after="0" w:line="360" w:lineRule="auto"/>
        <w:ind w:firstLine="708"/>
        <w:jc w:val="both"/>
        <w:rPr>
          <w:rFonts w:ascii="Times New Roman" w:eastAsiaTheme="minorEastAsia" w:hAnsi="Times New Roman" w:cs="Times New Roman"/>
          <w:bCs/>
          <w:color w:val="000000" w:themeColor="text1"/>
          <w:sz w:val="24"/>
          <w:szCs w:val="24"/>
          <w:lang w:eastAsia="ru-RU"/>
        </w:rPr>
      </w:pPr>
    </w:p>
    <w:p w:rsidR="00D10D2C" w:rsidRDefault="00D10D2C" w:rsidP="004F643E">
      <w:pPr>
        <w:spacing w:after="0" w:line="360" w:lineRule="auto"/>
        <w:ind w:firstLine="708"/>
        <w:jc w:val="both"/>
        <w:rPr>
          <w:rFonts w:ascii="Times New Roman" w:eastAsiaTheme="minorEastAsia" w:hAnsi="Times New Roman" w:cs="Times New Roman"/>
          <w:bCs/>
          <w:color w:val="000000" w:themeColor="text1"/>
          <w:sz w:val="24"/>
          <w:szCs w:val="24"/>
          <w:lang w:eastAsia="ru-RU"/>
        </w:rPr>
      </w:pPr>
    </w:p>
    <w:p w:rsidR="00D10D2C" w:rsidRDefault="00D10D2C" w:rsidP="004F643E">
      <w:pPr>
        <w:spacing w:after="0" w:line="360" w:lineRule="auto"/>
        <w:ind w:firstLine="708"/>
        <w:jc w:val="both"/>
        <w:rPr>
          <w:rFonts w:ascii="Times New Roman" w:eastAsiaTheme="minorEastAsia" w:hAnsi="Times New Roman" w:cs="Times New Roman"/>
          <w:bCs/>
          <w:color w:val="000000" w:themeColor="text1"/>
          <w:sz w:val="24"/>
          <w:szCs w:val="24"/>
          <w:lang w:eastAsia="ru-RU"/>
        </w:rPr>
      </w:pPr>
    </w:p>
    <w:p w:rsidR="00D10D2C" w:rsidRDefault="00D10D2C" w:rsidP="004F643E">
      <w:pPr>
        <w:spacing w:after="0" w:line="360" w:lineRule="auto"/>
        <w:ind w:firstLine="708"/>
        <w:jc w:val="both"/>
        <w:rPr>
          <w:rFonts w:ascii="Times New Roman" w:eastAsiaTheme="minorEastAsia" w:hAnsi="Times New Roman" w:cs="Times New Roman"/>
          <w:bCs/>
          <w:color w:val="000000" w:themeColor="text1"/>
          <w:sz w:val="24"/>
          <w:szCs w:val="24"/>
          <w:lang w:eastAsia="ru-RU"/>
        </w:rPr>
      </w:pPr>
    </w:p>
    <w:p w:rsidR="00D10D2C" w:rsidRDefault="00D10D2C" w:rsidP="004F643E">
      <w:pPr>
        <w:spacing w:after="0" w:line="360" w:lineRule="auto"/>
        <w:ind w:firstLine="708"/>
        <w:jc w:val="both"/>
        <w:rPr>
          <w:rFonts w:ascii="Times New Roman" w:eastAsiaTheme="minorEastAsia" w:hAnsi="Times New Roman" w:cs="Times New Roman"/>
          <w:bCs/>
          <w:color w:val="000000" w:themeColor="text1"/>
          <w:sz w:val="24"/>
          <w:szCs w:val="24"/>
          <w:lang w:eastAsia="ru-RU"/>
        </w:rPr>
      </w:pPr>
    </w:p>
    <w:p w:rsidR="00D10D2C" w:rsidRDefault="00D10D2C" w:rsidP="004F643E">
      <w:pPr>
        <w:spacing w:after="0" w:line="360" w:lineRule="auto"/>
        <w:ind w:firstLine="708"/>
        <w:jc w:val="both"/>
        <w:rPr>
          <w:rFonts w:ascii="Times New Roman" w:eastAsiaTheme="minorEastAsia" w:hAnsi="Times New Roman" w:cs="Times New Roman"/>
          <w:bCs/>
          <w:color w:val="000000" w:themeColor="text1"/>
          <w:sz w:val="24"/>
          <w:szCs w:val="24"/>
          <w:lang w:eastAsia="ru-RU"/>
        </w:rPr>
      </w:pPr>
    </w:p>
    <w:p w:rsidR="00BC21F0" w:rsidRDefault="00BC21F0" w:rsidP="00BC21F0">
      <w:pPr>
        <w:spacing w:after="0" w:line="360" w:lineRule="auto"/>
        <w:ind w:firstLine="708"/>
        <w:jc w:val="center"/>
        <w:rPr>
          <w:rFonts w:ascii="Times New Roman" w:eastAsiaTheme="minorEastAsia" w:hAnsi="Times New Roman" w:cs="Times New Roman"/>
          <w:bCs/>
          <w:color w:val="000000" w:themeColor="text1"/>
          <w:sz w:val="24"/>
          <w:szCs w:val="24"/>
          <w:lang w:eastAsia="ru-RU"/>
        </w:rPr>
      </w:pPr>
    </w:p>
    <w:p w:rsidR="00D10D2C" w:rsidRDefault="00D10D2C" w:rsidP="00BC21F0">
      <w:pPr>
        <w:spacing w:after="0" w:line="360" w:lineRule="auto"/>
        <w:ind w:firstLine="708"/>
        <w:jc w:val="center"/>
        <w:rPr>
          <w:rFonts w:ascii="Times New Roman" w:eastAsiaTheme="minorEastAsia" w:hAnsi="Times New Roman" w:cs="Times New Roman"/>
          <w:bCs/>
          <w:color w:val="000000" w:themeColor="text1"/>
          <w:sz w:val="24"/>
          <w:szCs w:val="24"/>
          <w:lang w:eastAsia="ru-RU"/>
        </w:rPr>
      </w:pPr>
    </w:p>
    <w:p w:rsidR="00686399" w:rsidRPr="009E4405" w:rsidRDefault="00BC21F0" w:rsidP="00686399">
      <w:pPr>
        <w:spacing w:after="0" w:line="360" w:lineRule="auto"/>
        <w:ind w:firstLine="708"/>
        <w:jc w:val="center"/>
        <w:rPr>
          <w:rFonts w:ascii="Times New Roman" w:eastAsiaTheme="minorEastAsia" w:hAnsi="Times New Roman" w:cs="Times New Roman"/>
          <w:b/>
          <w:bCs/>
          <w:color w:val="000000" w:themeColor="text1"/>
          <w:sz w:val="24"/>
          <w:szCs w:val="24"/>
          <w:lang w:eastAsia="ru-RU"/>
        </w:rPr>
      </w:pPr>
      <w:r w:rsidRPr="00686399">
        <w:rPr>
          <w:rFonts w:ascii="Times New Roman" w:eastAsiaTheme="minorEastAsia" w:hAnsi="Times New Roman" w:cs="Times New Roman"/>
          <w:b/>
          <w:bCs/>
          <w:sz w:val="24"/>
          <w:szCs w:val="24"/>
          <w:lang w:eastAsia="ru-RU"/>
        </w:rPr>
        <w:lastRenderedPageBreak/>
        <w:t>Раздел 7</w:t>
      </w:r>
      <w:r w:rsidRPr="00686399">
        <w:rPr>
          <w:rFonts w:ascii="Times New Roman" w:eastAsiaTheme="minorEastAsia" w:hAnsi="Times New Roman" w:cs="Times New Roman"/>
          <w:bCs/>
          <w:sz w:val="24"/>
          <w:szCs w:val="24"/>
          <w:lang w:eastAsia="ru-RU"/>
        </w:rPr>
        <w:t xml:space="preserve"> </w:t>
      </w:r>
      <w:r w:rsidRPr="009E4405">
        <w:rPr>
          <w:rFonts w:ascii="Times New Roman" w:eastAsiaTheme="minorEastAsia" w:hAnsi="Times New Roman" w:cs="Times New Roman"/>
          <w:b/>
          <w:bCs/>
          <w:color w:val="000000" w:themeColor="text1"/>
          <w:sz w:val="24"/>
          <w:szCs w:val="24"/>
          <w:lang w:eastAsia="ru-RU"/>
        </w:rPr>
        <w:t xml:space="preserve">– </w:t>
      </w:r>
      <w:r w:rsidR="00686399" w:rsidRPr="009E4405">
        <w:rPr>
          <w:rFonts w:ascii="Times New Roman" w:eastAsiaTheme="minorEastAsia" w:hAnsi="Times New Roman" w:cs="Times New Roman"/>
          <w:b/>
          <w:bCs/>
          <w:color w:val="000000" w:themeColor="text1"/>
          <w:sz w:val="24"/>
          <w:szCs w:val="24"/>
          <w:lang w:eastAsia="ru-RU"/>
        </w:rPr>
        <w:t>Особенности подключения газоиспользующего оборудования</w:t>
      </w:r>
    </w:p>
    <w:p w:rsidR="00686399" w:rsidRPr="009E4405" w:rsidRDefault="00686399" w:rsidP="00686399">
      <w:pPr>
        <w:spacing w:after="0" w:line="360" w:lineRule="auto"/>
        <w:ind w:firstLine="708"/>
        <w:jc w:val="center"/>
        <w:rPr>
          <w:rFonts w:ascii="Times New Roman" w:eastAsiaTheme="minorEastAsia" w:hAnsi="Times New Roman" w:cs="Times New Roman"/>
          <w:b/>
          <w:bCs/>
          <w:color w:val="000000" w:themeColor="text1"/>
          <w:sz w:val="24"/>
          <w:szCs w:val="24"/>
          <w:lang w:eastAsia="ru-RU"/>
        </w:rPr>
      </w:pPr>
      <w:r w:rsidRPr="009E4405">
        <w:rPr>
          <w:rFonts w:ascii="Times New Roman" w:eastAsiaTheme="minorEastAsia" w:hAnsi="Times New Roman" w:cs="Times New Roman"/>
          <w:b/>
          <w:bCs/>
          <w:color w:val="000000" w:themeColor="text1"/>
          <w:sz w:val="24"/>
          <w:szCs w:val="24"/>
          <w:lang w:eastAsia="ru-RU"/>
        </w:rPr>
        <w:t xml:space="preserve">к газораспределительным сетям в рамках </w:t>
      </w:r>
      <w:proofErr w:type="spellStart"/>
      <w:r w:rsidRPr="009E4405">
        <w:rPr>
          <w:rFonts w:ascii="Times New Roman" w:eastAsiaTheme="minorEastAsia" w:hAnsi="Times New Roman" w:cs="Times New Roman"/>
          <w:b/>
          <w:bCs/>
          <w:color w:val="000000" w:themeColor="text1"/>
          <w:sz w:val="24"/>
          <w:szCs w:val="24"/>
          <w:lang w:eastAsia="ru-RU"/>
        </w:rPr>
        <w:t>догазификации</w:t>
      </w:r>
      <w:proofErr w:type="spellEnd"/>
    </w:p>
    <w:p w:rsidR="00686399" w:rsidRPr="00686399" w:rsidRDefault="00686399" w:rsidP="00E63025">
      <w:pPr>
        <w:spacing w:after="0" w:line="360" w:lineRule="auto"/>
        <w:ind w:firstLine="708"/>
        <w:jc w:val="both"/>
        <w:rPr>
          <w:rFonts w:ascii="Times New Roman" w:eastAsiaTheme="minorEastAsia" w:hAnsi="Times New Roman" w:cs="Times New Roman"/>
          <w:bCs/>
          <w:color w:val="000000" w:themeColor="text1"/>
          <w:sz w:val="24"/>
          <w:szCs w:val="24"/>
          <w:lang w:eastAsia="ru-RU"/>
        </w:rPr>
      </w:pPr>
      <w:r w:rsidRPr="00686399">
        <w:rPr>
          <w:rFonts w:ascii="Times New Roman" w:eastAsiaTheme="minorEastAsia" w:hAnsi="Times New Roman" w:cs="Times New Roman"/>
          <w:bCs/>
          <w:color w:val="000000" w:themeColor="text1"/>
          <w:sz w:val="24"/>
          <w:szCs w:val="24"/>
          <w:lang w:eastAsia="ru-RU"/>
        </w:rPr>
        <w:t xml:space="preserve">В целях подключения газоиспользующего оборудования к газораспределительным сетям в рамках </w:t>
      </w:r>
      <w:proofErr w:type="spellStart"/>
      <w:r w:rsidRPr="00686399">
        <w:rPr>
          <w:rFonts w:ascii="Times New Roman" w:eastAsiaTheme="minorEastAsia" w:hAnsi="Times New Roman" w:cs="Times New Roman"/>
          <w:bCs/>
          <w:color w:val="000000" w:themeColor="text1"/>
          <w:sz w:val="24"/>
          <w:szCs w:val="24"/>
          <w:lang w:eastAsia="ru-RU"/>
        </w:rPr>
        <w:t>догазификации</w:t>
      </w:r>
      <w:proofErr w:type="spellEnd"/>
      <w:r w:rsidRPr="00686399">
        <w:rPr>
          <w:rFonts w:ascii="Times New Roman" w:eastAsiaTheme="minorEastAsia" w:hAnsi="Times New Roman" w:cs="Times New Roman"/>
          <w:bCs/>
          <w:color w:val="000000" w:themeColor="text1"/>
          <w:sz w:val="24"/>
          <w:szCs w:val="24"/>
          <w:lang w:eastAsia="ru-RU"/>
        </w:rPr>
        <w:t xml:space="preserve"> заявитель направляет на имя единого оператора газификации или регионального оператора газификации заявку о заключении договора о подключении (технологическом присоединении) газоиспользующего оборудования к сети газораспределения в рамках </w:t>
      </w:r>
      <w:proofErr w:type="spellStart"/>
      <w:r w:rsidRPr="00686399">
        <w:rPr>
          <w:rFonts w:ascii="Times New Roman" w:eastAsiaTheme="minorEastAsia" w:hAnsi="Times New Roman" w:cs="Times New Roman"/>
          <w:bCs/>
          <w:color w:val="000000" w:themeColor="text1"/>
          <w:sz w:val="24"/>
          <w:szCs w:val="24"/>
          <w:lang w:eastAsia="ru-RU"/>
        </w:rPr>
        <w:t>догазификации</w:t>
      </w:r>
      <w:proofErr w:type="spellEnd"/>
      <w:r w:rsidRPr="00686399">
        <w:rPr>
          <w:rFonts w:ascii="Times New Roman" w:eastAsiaTheme="minorEastAsia" w:hAnsi="Times New Roman" w:cs="Times New Roman"/>
          <w:bCs/>
          <w:color w:val="000000" w:themeColor="text1"/>
          <w:sz w:val="24"/>
          <w:szCs w:val="24"/>
          <w:lang w:eastAsia="ru-RU"/>
        </w:rPr>
        <w:t xml:space="preserve"> по типовой форме согласно </w:t>
      </w:r>
      <w:proofErr w:type="gramStart"/>
      <w:r w:rsidRPr="00686399">
        <w:rPr>
          <w:rFonts w:ascii="Times New Roman" w:eastAsiaTheme="minorEastAsia" w:hAnsi="Times New Roman" w:cs="Times New Roman"/>
          <w:bCs/>
          <w:color w:val="000000" w:themeColor="text1"/>
          <w:sz w:val="24"/>
          <w:szCs w:val="24"/>
          <w:lang w:eastAsia="ru-RU"/>
        </w:rPr>
        <w:t>приложению</w:t>
      </w:r>
      <w:proofErr w:type="gramEnd"/>
      <w:r w:rsidRPr="00686399">
        <w:rPr>
          <w:rFonts w:ascii="Times New Roman" w:eastAsiaTheme="minorEastAsia" w:hAnsi="Times New Roman" w:cs="Times New Roman"/>
          <w:bCs/>
          <w:color w:val="000000" w:themeColor="text1"/>
          <w:sz w:val="24"/>
          <w:szCs w:val="24"/>
          <w:lang w:eastAsia="ru-RU"/>
        </w:rPr>
        <w:t xml:space="preserve"> N7</w:t>
      </w:r>
      <w:r w:rsidR="009E4405">
        <w:rPr>
          <w:rFonts w:ascii="Times New Roman" w:eastAsiaTheme="minorEastAsia" w:hAnsi="Times New Roman" w:cs="Times New Roman"/>
          <w:bCs/>
          <w:color w:val="000000" w:themeColor="text1"/>
          <w:sz w:val="24"/>
          <w:szCs w:val="24"/>
          <w:lang w:eastAsia="ru-RU"/>
        </w:rPr>
        <w:t xml:space="preserve"> Правил</w:t>
      </w:r>
      <w:r w:rsidRPr="00686399">
        <w:rPr>
          <w:rFonts w:ascii="Times New Roman" w:eastAsiaTheme="minorEastAsia" w:hAnsi="Times New Roman" w:cs="Times New Roman"/>
          <w:bCs/>
          <w:color w:val="000000" w:themeColor="text1"/>
          <w:sz w:val="24"/>
          <w:szCs w:val="24"/>
          <w:lang w:eastAsia="ru-RU"/>
        </w:rPr>
        <w:t xml:space="preserve"> (далее - заявка о </w:t>
      </w:r>
      <w:proofErr w:type="spellStart"/>
      <w:r w:rsidRPr="00686399">
        <w:rPr>
          <w:rFonts w:ascii="Times New Roman" w:eastAsiaTheme="minorEastAsia" w:hAnsi="Times New Roman" w:cs="Times New Roman"/>
          <w:bCs/>
          <w:color w:val="000000" w:themeColor="text1"/>
          <w:sz w:val="24"/>
          <w:szCs w:val="24"/>
          <w:lang w:eastAsia="ru-RU"/>
        </w:rPr>
        <w:t>догазификации</w:t>
      </w:r>
      <w:proofErr w:type="spellEnd"/>
      <w:r w:rsidRPr="00686399">
        <w:rPr>
          <w:rFonts w:ascii="Times New Roman" w:eastAsiaTheme="minorEastAsia" w:hAnsi="Times New Roman" w:cs="Times New Roman"/>
          <w:bCs/>
          <w:color w:val="000000" w:themeColor="text1"/>
          <w:sz w:val="24"/>
          <w:szCs w:val="24"/>
          <w:lang w:eastAsia="ru-RU"/>
        </w:rPr>
        <w:t>).</w:t>
      </w:r>
    </w:p>
    <w:p w:rsidR="00686399" w:rsidRPr="00686399" w:rsidRDefault="00686399" w:rsidP="00E63025">
      <w:pPr>
        <w:spacing w:after="0" w:line="360" w:lineRule="auto"/>
        <w:ind w:firstLine="708"/>
        <w:jc w:val="both"/>
        <w:rPr>
          <w:rFonts w:ascii="Times New Roman" w:eastAsiaTheme="minorEastAsia" w:hAnsi="Times New Roman" w:cs="Times New Roman"/>
          <w:bCs/>
          <w:color w:val="000000" w:themeColor="text1"/>
          <w:sz w:val="24"/>
          <w:szCs w:val="24"/>
          <w:lang w:eastAsia="ru-RU"/>
        </w:rPr>
      </w:pPr>
      <w:r w:rsidRPr="00686399">
        <w:rPr>
          <w:rFonts w:ascii="Times New Roman" w:eastAsiaTheme="minorEastAsia" w:hAnsi="Times New Roman" w:cs="Times New Roman"/>
          <w:bCs/>
          <w:color w:val="000000" w:themeColor="text1"/>
          <w:sz w:val="24"/>
          <w:szCs w:val="24"/>
          <w:lang w:eastAsia="ru-RU"/>
        </w:rPr>
        <w:t xml:space="preserve">Основанием для направления уведомления о невозможности заключения договора о подключении (технологическом присоединении) газоиспользующего оборудования к сети газораспределения в рамках </w:t>
      </w:r>
      <w:proofErr w:type="spellStart"/>
      <w:r w:rsidRPr="00686399">
        <w:rPr>
          <w:rFonts w:ascii="Times New Roman" w:eastAsiaTheme="minorEastAsia" w:hAnsi="Times New Roman" w:cs="Times New Roman"/>
          <w:bCs/>
          <w:color w:val="000000" w:themeColor="text1"/>
          <w:sz w:val="24"/>
          <w:szCs w:val="24"/>
          <w:lang w:eastAsia="ru-RU"/>
        </w:rPr>
        <w:t>догазификации</w:t>
      </w:r>
      <w:proofErr w:type="spellEnd"/>
      <w:r w:rsidRPr="00686399">
        <w:rPr>
          <w:rFonts w:ascii="Times New Roman" w:eastAsiaTheme="minorEastAsia" w:hAnsi="Times New Roman" w:cs="Times New Roman"/>
          <w:bCs/>
          <w:color w:val="000000" w:themeColor="text1"/>
          <w:sz w:val="24"/>
          <w:szCs w:val="24"/>
          <w:lang w:eastAsia="ru-RU"/>
        </w:rPr>
        <w:t xml:space="preserve"> по типовой форме согласно </w:t>
      </w:r>
      <w:proofErr w:type="gramStart"/>
      <w:r w:rsidRPr="00686399">
        <w:rPr>
          <w:rFonts w:ascii="Times New Roman" w:eastAsiaTheme="minorEastAsia" w:hAnsi="Times New Roman" w:cs="Times New Roman"/>
          <w:bCs/>
          <w:color w:val="000000" w:themeColor="text1"/>
          <w:sz w:val="24"/>
          <w:szCs w:val="24"/>
          <w:lang w:eastAsia="ru-RU"/>
        </w:rPr>
        <w:t>приложению</w:t>
      </w:r>
      <w:proofErr w:type="gramEnd"/>
      <w:r w:rsidRPr="00686399">
        <w:rPr>
          <w:rFonts w:ascii="Times New Roman" w:eastAsiaTheme="minorEastAsia" w:hAnsi="Times New Roman" w:cs="Times New Roman"/>
          <w:bCs/>
          <w:color w:val="000000" w:themeColor="text1"/>
          <w:sz w:val="24"/>
          <w:szCs w:val="24"/>
          <w:lang w:eastAsia="ru-RU"/>
        </w:rPr>
        <w:t xml:space="preserve"> N 8</w:t>
      </w:r>
      <w:r w:rsidR="009E4405">
        <w:rPr>
          <w:rFonts w:ascii="Times New Roman" w:eastAsiaTheme="minorEastAsia" w:hAnsi="Times New Roman" w:cs="Times New Roman"/>
          <w:bCs/>
          <w:color w:val="000000" w:themeColor="text1"/>
          <w:sz w:val="24"/>
          <w:szCs w:val="24"/>
          <w:lang w:eastAsia="ru-RU"/>
        </w:rPr>
        <w:t xml:space="preserve"> Правил</w:t>
      </w:r>
      <w:r w:rsidRPr="00686399">
        <w:rPr>
          <w:rFonts w:ascii="Times New Roman" w:eastAsiaTheme="minorEastAsia" w:hAnsi="Times New Roman" w:cs="Times New Roman"/>
          <w:bCs/>
          <w:color w:val="000000" w:themeColor="text1"/>
          <w:sz w:val="24"/>
          <w:szCs w:val="24"/>
          <w:lang w:eastAsia="ru-RU"/>
        </w:rPr>
        <w:t xml:space="preserve"> (далее - договор в рамках </w:t>
      </w:r>
      <w:proofErr w:type="spellStart"/>
      <w:r w:rsidRPr="00686399">
        <w:rPr>
          <w:rFonts w:ascii="Times New Roman" w:eastAsiaTheme="minorEastAsia" w:hAnsi="Times New Roman" w:cs="Times New Roman"/>
          <w:bCs/>
          <w:color w:val="000000" w:themeColor="text1"/>
          <w:sz w:val="24"/>
          <w:szCs w:val="24"/>
          <w:lang w:eastAsia="ru-RU"/>
        </w:rPr>
        <w:t>догазификации</w:t>
      </w:r>
      <w:proofErr w:type="spellEnd"/>
      <w:r w:rsidRPr="00686399">
        <w:rPr>
          <w:rFonts w:ascii="Times New Roman" w:eastAsiaTheme="minorEastAsia" w:hAnsi="Times New Roman" w:cs="Times New Roman"/>
          <w:bCs/>
          <w:color w:val="000000" w:themeColor="text1"/>
          <w:sz w:val="24"/>
          <w:szCs w:val="24"/>
          <w:lang w:eastAsia="ru-RU"/>
        </w:rPr>
        <w:t>) является отсутствие газораспределительных сетей в границах населенного пункта, в котором располагается домовладение заявителя.</w:t>
      </w:r>
    </w:p>
    <w:p w:rsidR="00686399" w:rsidRPr="00686399" w:rsidRDefault="00686399" w:rsidP="00E63025">
      <w:pPr>
        <w:spacing w:after="0" w:line="360" w:lineRule="auto"/>
        <w:ind w:firstLine="708"/>
        <w:jc w:val="both"/>
        <w:rPr>
          <w:rFonts w:ascii="Times New Roman" w:eastAsiaTheme="minorEastAsia" w:hAnsi="Times New Roman" w:cs="Times New Roman"/>
          <w:bCs/>
          <w:color w:val="000000" w:themeColor="text1"/>
          <w:sz w:val="24"/>
          <w:szCs w:val="24"/>
          <w:lang w:eastAsia="ru-RU"/>
        </w:rPr>
      </w:pPr>
      <w:r w:rsidRPr="00686399">
        <w:rPr>
          <w:rFonts w:ascii="Times New Roman" w:eastAsiaTheme="minorEastAsia" w:hAnsi="Times New Roman" w:cs="Times New Roman"/>
          <w:bCs/>
          <w:color w:val="000000" w:themeColor="text1"/>
          <w:sz w:val="24"/>
          <w:szCs w:val="24"/>
          <w:lang w:eastAsia="ru-RU"/>
        </w:rPr>
        <w:t xml:space="preserve">В иных случаях отказ в заключении договора в рамках </w:t>
      </w:r>
      <w:proofErr w:type="spellStart"/>
      <w:r w:rsidRPr="00686399">
        <w:rPr>
          <w:rFonts w:ascii="Times New Roman" w:eastAsiaTheme="minorEastAsia" w:hAnsi="Times New Roman" w:cs="Times New Roman"/>
          <w:bCs/>
          <w:color w:val="000000" w:themeColor="text1"/>
          <w:sz w:val="24"/>
          <w:szCs w:val="24"/>
          <w:lang w:eastAsia="ru-RU"/>
        </w:rPr>
        <w:t>догазификации</w:t>
      </w:r>
      <w:proofErr w:type="spellEnd"/>
      <w:r w:rsidRPr="00686399">
        <w:rPr>
          <w:rFonts w:ascii="Times New Roman" w:eastAsiaTheme="minorEastAsia" w:hAnsi="Times New Roman" w:cs="Times New Roman"/>
          <w:bCs/>
          <w:color w:val="000000" w:themeColor="text1"/>
          <w:sz w:val="24"/>
          <w:szCs w:val="24"/>
          <w:lang w:eastAsia="ru-RU"/>
        </w:rPr>
        <w:t xml:space="preserve"> не допускается.</w:t>
      </w:r>
    </w:p>
    <w:p w:rsidR="00686399" w:rsidRPr="00686399" w:rsidRDefault="00686399" w:rsidP="00E63025">
      <w:pPr>
        <w:spacing w:after="0" w:line="360" w:lineRule="auto"/>
        <w:ind w:firstLine="708"/>
        <w:jc w:val="both"/>
        <w:rPr>
          <w:rFonts w:ascii="Times New Roman" w:eastAsiaTheme="minorEastAsia" w:hAnsi="Times New Roman" w:cs="Times New Roman"/>
          <w:bCs/>
          <w:color w:val="000000" w:themeColor="text1"/>
          <w:sz w:val="24"/>
          <w:szCs w:val="24"/>
          <w:lang w:eastAsia="ru-RU"/>
        </w:rPr>
      </w:pPr>
      <w:r w:rsidRPr="00686399">
        <w:rPr>
          <w:rFonts w:ascii="Times New Roman" w:eastAsiaTheme="minorEastAsia" w:hAnsi="Times New Roman" w:cs="Times New Roman"/>
          <w:bCs/>
          <w:color w:val="000000" w:themeColor="text1"/>
          <w:sz w:val="24"/>
          <w:szCs w:val="24"/>
          <w:lang w:eastAsia="ru-RU"/>
        </w:rPr>
        <w:t>Срок осуществления мероприятий по подключению (технологическому присоединению) в рамках настоящего раздела определяется программой газификации, содержащей мероприятия по строительству и (или) реконструкции газораспределительных сетей и (или) газотранспортных систем, в том числе для случаев, когда для подключения требуется ликвидация дефицита пропускной способности газораспределительных и (или) газотранспортных систем.</w:t>
      </w:r>
    </w:p>
    <w:p w:rsidR="00686399" w:rsidRPr="00686399" w:rsidRDefault="00686399" w:rsidP="00E63025">
      <w:pPr>
        <w:spacing w:after="0" w:line="360" w:lineRule="auto"/>
        <w:ind w:firstLine="708"/>
        <w:jc w:val="both"/>
        <w:rPr>
          <w:rFonts w:ascii="Times New Roman" w:eastAsiaTheme="minorEastAsia" w:hAnsi="Times New Roman" w:cs="Times New Roman"/>
          <w:bCs/>
          <w:color w:val="000000" w:themeColor="text1"/>
          <w:sz w:val="24"/>
          <w:szCs w:val="24"/>
          <w:lang w:eastAsia="ru-RU"/>
        </w:rPr>
      </w:pPr>
      <w:r w:rsidRPr="00686399">
        <w:rPr>
          <w:rFonts w:ascii="Times New Roman" w:eastAsiaTheme="minorEastAsia" w:hAnsi="Times New Roman" w:cs="Times New Roman"/>
          <w:bCs/>
          <w:color w:val="000000" w:themeColor="text1"/>
          <w:sz w:val="24"/>
          <w:szCs w:val="24"/>
          <w:lang w:eastAsia="ru-RU"/>
        </w:rPr>
        <w:t xml:space="preserve">Срок осуществления мероприятий по подключению (технологическому присоединению), указанных в абзаце </w:t>
      </w:r>
      <w:proofErr w:type="gramStart"/>
      <w:r w:rsidRPr="00686399">
        <w:rPr>
          <w:rFonts w:ascii="Times New Roman" w:eastAsiaTheme="minorEastAsia" w:hAnsi="Times New Roman" w:cs="Times New Roman"/>
          <w:bCs/>
          <w:color w:val="000000" w:themeColor="text1"/>
          <w:sz w:val="24"/>
          <w:szCs w:val="24"/>
          <w:lang w:eastAsia="ru-RU"/>
        </w:rPr>
        <w:t xml:space="preserve">первом </w:t>
      </w:r>
      <w:r w:rsidR="00E63025">
        <w:rPr>
          <w:rFonts w:ascii="Times New Roman" w:eastAsiaTheme="minorEastAsia" w:hAnsi="Times New Roman" w:cs="Times New Roman"/>
          <w:bCs/>
          <w:color w:val="000000" w:themeColor="text1"/>
          <w:sz w:val="24"/>
          <w:szCs w:val="24"/>
          <w:lang w:eastAsia="ru-RU"/>
        </w:rPr>
        <w:t xml:space="preserve"> </w:t>
      </w:r>
      <w:r w:rsidRPr="00686399">
        <w:rPr>
          <w:rFonts w:ascii="Times New Roman" w:eastAsiaTheme="minorEastAsia" w:hAnsi="Times New Roman" w:cs="Times New Roman"/>
          <w:bCs/>
          <w:color w:val="000000" w:themeColor="text1"/>
          <w:sz w:val="24"/>
          <w:szCs w:val="24"/>
          <w:lang w:eastAsia="ru-RU"/>
        </w:rPr>
        <w:t>настоящего</w:t>
      </w:r>
      <w:proofErr w:type="gramEnd"/>
      <w:r w:rsidRPr="00686399">
        <w:rPr>
          <w:rFonts w:ascii="Times New Roman" w:eastAsiaTheme="minorEastAsia" w:hAnsi="Times New Roman" w:cs="Times New Roman"/>
          <w:bCs/>
          <w:color w:val="000000" w:themeColor="text1"/>
          <w:sz w:val="24"/>
          <w:szCs w:val="24"/>
          <w:lang w:eastAsia="ru-RU"/>
        </w:rPr>
        <w:t xml:space="preserve"> пункта, определяемый программой газификации, не может выходить за пределы 2022 года, за исключением случаев, когда:</w:t>
      </w:r>
    </w:p>
    <w:p w:rsidR="00686399" w:rsidRPr="00686399" w:rsidRDefault="00D10D2C" w:rsidP="00E63025">
      <w:pPr>
        <w:spacing w:after="0" w:line="360" w:lineRule="auto"/>
        <w:ind w:firstLine="708"/>
        <w:jc w:val="both"/>
        <w:rPr>
          <w:rFonts w:ascii="Times New Roman" w:eastAsiaTheme="minorEastAsia" w:hAnsi="Times New Roman" w:cs="Times New Roman"/>
          <w:bCs/>
          <w:color w:val="000000" w:themeColor="text1"/>
          <w:sz w:val="24"/>
          <w:szCs w:val="24"/>
          <w:lang w:eastAsia="ru-RU"/>
        </w:rPr>
      </w:pPr>
      <w:r>
        <w:rPr>
          <w:rFonts w:ascii="Times New Roman" w:eastAsiaTheme="minorEastAsia" w:hAnsi="Times New Roman" w:cs="Times New Roman"/>
          <w:bCs/>
          <w:color w:val="000000" w:themeColor="text1"/>
          <w:sz w:val="24"/>
          <w:szCs w:val="24"/>
          <w:lang w:eastAsia="ru-RU"/>
        </w:rPr>
        <w:t xml:space="preserve">- </w:t>
      </w:r>
      <w:r w:rsidR="00686399" w:rsidRPr="00686399">
        <w:rPr>
          <w:rFonts w:ascii="Times New Roman" w:eastAsiaTheme="minorEastAsia" w:hAnsi="Times New Roman" w:cs="Times New Roman"/>
          <w:bCs/>
          <w:color w:val="000000" w:themeColor="text1"/>
          <w:sz w:val="24"/>
          <w:szCs w:val="24"/>
          <w:lang w:eastAsia="ru-RU"/>
        </w:rPr>
        <w:t>для подключения требуется ликвидация дефицита пропускной способности газораспределительных и (или) газотранспортных систем;</w:t>
      </w:r>
    </w:p>
    <w:p w:rsidR="00686399" w:rsidRPr="00686399" w:rsidRDefault="00D10D2C" w:rsidP="00E63025">
      <w:pPr>
        <w:spacing w:after="0" w:line="360" w:lineRule="auto"/>
        <w:ind w:firstLine="708"/>
        <w:jc w:val="both"/>
        <w:rPr>
          <w:rFonts w:ascii="Times New Roman" w:eastAsiaTheme="minorEastAsia" w:hAnsi="Times New Roman" w:cs="Times New Roman"/>
          <w:bCs/>
          <w:color w:val="000000" w:themeColor="text1"/>
          <w:sz w:val="24"/>
          <w:szCs w:val="24"/>
          <w:lang w:eastAsia="ru-RU"/>
        </w:rPr>
      </w:pPr>
      <w:r>
        <w:rPr>
          <w:rFonts w:ascii="Times New Roman" w:eastAsiaTheme="minorEastAsia" w:hAnsi="Times New Roman" w:cs="Times New Roman"/>
          <w:bCs/>
          <w:color w:val="000000" w:themeColor="text1"/>
          <w:sz w:val="24"/>
          <w:szCs w:val="24"/>
          <w:lang w:eastAsia="ru-RU"/>
        </w:rPr>
        <w:t xml:space="preserve">-  </w:t>
      </w:r>
      <w:r w:rsidR="00686399" w:rsidRPr="00686399">
        <w:rPr>
          <w:rFonts w:ascii="Times New Roman" w:eastAsiaTheme="minorEastAsia" w:hAnsi="Times New Roman" w:cs="Times New Roman"/>
          <w:bCs/>
          <w:color w:val="000000" w:themeColor="text1"/>
          <w:sz w:val="24"/>
          <w:szCs w:val="24"/>
          <w:lang w:eastAsia="ru-RU"/>
        </w:rPr>
        <w:t>для подключения домовладений, расположенных в населенных пунктах, в которых газораспределительные сети будут проложены после 1 января 2022 г.;</w:t>
      </w:r>
    </w:p>
    <w:p w:rsidR="00686399" w:rsidRPr="00686399" w:rsidRDefault="00D10D2C" w:rsidP="00E63025">
      <w:pPr>
        <w:spacing w:after="0" w:line="360" w:lineRule="auto"/>
        <w:ind w:firstLine="708"/>
        <w:jc w:val="both"/>
        <w:rPr>
          <w:rFonts w:ascii="Times New Roman" w:eastAsiaTheme="minorEastAsia" w:hAnsi="Times New Roman" w:cs="Times New Roman"/>
          <w:bCs/>
          <w:color w:val="000000" w:themeColor="text1"/>
          <w:sz w:val="24"/>
          <w:szCs w:val="24"/>
          <w:lang w:eastAsia="ru-RU"/>
        </w:rPr>
      </w:pPr>
      <w:r>
        <w:rPr>
          <w:rFonts w:ascii="Times New Roman" w:eastAsiaTheme="minorEastAsia" w:hAnsi="Times New Roman" w:cs="Times New Roman"/>
          <w:bCs/>
          <w:color w:val="000000" w:themeColor="text1"/>
          <w:sz w:val="24"/>
          <w:szCs w:val="24"/>
          <w:lang w:eastAsia="ru-RU"/>
        </w:rPr>
        <w:t xml:space="preserve">-   </w:t>
      </w:r>
      <w:r w:rsidR="00686399" w:rsidRPr="00686399">
        <w:rPr>
          <w:rFonts w:ascii="Times New Roman" w:eastAsiaTheme="minorEastAsia" w:hAnsi="Times New Roman" w:cs="Times New Roman"/>
          <w:bCs/>
          <w:color w:val="000000" w:themeColor="text1"/>
          <w:sz w:val="24"/>
          <w:szCs w:val="24"/>
          <w:lang w:eastAsia="ru-RU"/>
        </w:rPr>
        <w:t>для подключения домовладений требуется осуществление мероприятий по подключению (технологическому присоединению) со сроком, определенным в соответствии с пунктом 122 Правил, выходящим за пределы 2022 года.</w:t>
      </w:r>
    </w:p>
    <w:p w:rsidR="00686399" w:rsidRPr="00686399" w:rsidRDefault="00686399" w:rsidP="00E63025">
      <w:pPr>
        <w:spacing w:after="0" w:line="360" w:lineRule="auto"/>
        <w:ind w:firstLine="708"/>
        <w:jc w:val="both"/>
        <w:rPr>
          <w:rFonts w:ascii="Times New Roman" w:eastAsiaTheme="minorEastAsia" w:hAnsi="Times New Roman" w:cs="Times New Roman"/>
          <w:bCs/>
          <w:color w:val="000000" w:themeColor="text1"/>
          <w:sz w:val="24"/>
          <w:szCs w:val="24"/>
          <w:lang w:eastAsia="ru-RU"/>
        </w:rPr>
      </w:pPr>
      <w:r w:rsidRPr="00686399">
        <w:rPr>
          <w:rFonts w:ascii="Times New Roman" w:eastAsiaTheme="minorEastAsia" w:hAnsi="Times New Roman" w:cs="Times New Roman"/>
          <w:bCs/>
          <w:color w:val="000000" w:themeColor="text1"/>
          <w:sz w:val="24"/>
          <w:szCs w:val="24"/>
          <w:lang w:eastAsia="ru-RU"/>
        </w:rPr>
        <w:t>В случае отсутствия в программе газификации домовладения заявителя срок осуществления мероприятий по подключению (технологическому присоединению) в рамках настоящего раздела не может превышать:</w:t>
      </w:r>
    </w:p>
    <w:p w:rsidR="00686399" w:rsidRPr="00686399" w:rsidRDefault="00686399" w:rsidP="00E63025">
      <w:pPr>
        <w:spacing w:after="0" w:line="360" w:lineRule="auto"/>
        <w:ind w:firstLine="708"/>
        <w:jc w:val="both"/>
        <w:rPr>
          <w:rFonts w:ascii="Times New Roman" w:eastAsiaTheme="minorEastAsia" w:hAnsi="Times New Roman" w:cs="Times New Roman"/>
          <w:bCs/>
          <w:color w:val="000000" w:themeColor="text1"/>
          <w:sz w:val="24"/>
          <w:szCs w:val="24"/>
          <w:lang w:eastAsia="ru-RU"/>
        </w:rPr>
      </w:pPr>
      <w:r w:rsidRPr="00686399">
        <w:rPr>
          <w:rFonts w:ascii="Times New Roman" w:eastAsiaTheme="minorEastAsia" w:hAnsi="Times New Roman" w:cs="Times New Roman"/>
          <w:bCs/>
          <w:color w:val="000000" w:themeColor="text1"/>
          <w:sz w:val="24"/>
          <w:szCs w:val="24"/>
          <w:lang w:eastAsia="ru-RU"/>
        </w:rPr>
        <w:t>30 дней - в случае, если газораспределительная сеть проходит в границах земельного участка, на котором расположен подключаемый объект капитального строительства, или отсутствует необходимость строительства газораспределительной сети до границ земельного участка;</w:t>
      </w:r>
    </w:p>
    <w:p w:rsidR="00686399" w:rsidRPr="00686399" w:rsidRDefault="00686399" w:rsidP="00E63025">
      <w:pPr>
        <w:spacing w:after="0" w:line="360" w:lineRule="auto"/>
        <w:ind w:firstLine="708"/>
        <w:jc w:val="both"/>
        <w:rPr>
          <w:rFonts w:ascii="Times New Roman" w:eastAsiaTheme="minorEastAsia" w:hAnsi="Times New Roman" w:cs="Times New Roman"/>
          <w:bCs/>
          <w:color w:val="000000" w:themeColor="text1"/>
          <w:sz w:val="24"/>
          <w:szCs w:val="24"/>
          <w:lang w:eastAsia="ru-RU"/>
        </w:rPr>
      </w:pPr>
      <w:r w:rsidRPr="00686399">
        <w:rPr>
          <w:rFonts w:ascii="Times New Roman" w:eastAsiaTheme="minorEastAsia" w:hAnsi="Times New Roman" w:cs="Times New Roman"/>
          <w:bCs/>
          <w:color w:val="000000" w:themeColor="text1"/>
          <w:sz w:val="24"/>
          <w:szCs w:val="24"/>
          <w:lang w:eastAsia="ru-RU"/>
        </w:rPr>
        <w:lastRenderedPageBreak/>
        <w:t>100 дней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до 30 метров;</w:t>
      </w:r>
    </w:p>
    <w:p w:rsidR="00686399" w:rsidRPr="00686399" w:rsidRDefault="00686399" w:rsidP="00E63025">
      <w:pPr>
        <w:spacing w:after="0" w:line="360" w:lineRule="auto"/>
        <w:ind w:firstLine="708"/>
        <w:jc w:val="both"/>
        <w:rPr>
          <w:rFonts w:ascii="Times New Roman" w:eastAsiaTheme="minorEastAsia" w:hAnsi="Times New Roman" w:cs="Times New Roman"/>
          <w:bCs/>
          <w:color w:val="000000" w:themeColor="text1"/>
          <w:sz w:val="24"/>
          <w:szCs w:val="24"/>
          <w:lang w:eastAsia="ru-RU"/>
        </w:rPr>
      </w:pPr>
      <w:r w:rsidRPr="00686399">
        <w:rPr>
          <w:rFonts w:ascii="Times New Roman" w:eastAsiaTheme="minorEastAsia" w:hAnsi="Times New Roman" w:cs="Times New Roman"/>
          <w:bCs/>
          <w:color w:val="000000" w:themeColor="text1"/>
          <w:sz w:val="24"/>
          <w:szCs w:val="24"/>
          <w:lang w:eastAsia="ru-RU"/>
        </w:rPr>
        <w:t>135 дней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от 30 до 200 метров;</w:t>
      </w:r>
    </w:p>
    <w:p w:rsidR="00686399" w:rsidRPr="00686399" w:rsidRDefault="00686399" w:rsidP="00E63025">
      <w:pPr>
        <w:spacing w:after="0" w:line="360" w:lineRule="auto"/>
        <w:ind w:firstLine="708"/>
        <w:jc w:val="both"/>
        <w:rPr>
          <w:rFonts w:ascii="Times New Roman" w:eastAsiaTheme="minorEastAsia" w:hAnsi="Times New Roman" w:cs="Times New Roman"/>
          <w:bCs/>
          <w:color w:val="000000" w:themeColor="text1"/>
          <w:sz w:val="24"/>
          <w:szCs w:val="24"/>
          <w:lang w:eastAsia="ru-RU"/>
        </w:rPr>
      </w:pPr>
      <w:r w:rsidRPr="00686399">
        <w:rPr>
          <w:rFonts w:ascii="Times New Roman" w:eastAsiaTheme="minorEastAsia" w:hAnsi="Times New Roman" w:cs="Times New Roman"/>
          <w:bCs/>
          <w:color w:val="000000" w:themeColor="text1"/>
          <w:sz w:val="24"/>
          <w:szCs w:val="24"/>
          <w:lang w:eastAsia="ru-RU"/>
        </w:rPr>
        <w:t>200 дней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от 200 до 500 метров;</w:t>
      </w:r>
    </w:p>
    <w:p w:rsidR="00686399" w:rsidRPr="00686399" w:rsidRDefault="00686399" w:rsidP="00E63025">
      <w:pPr>
        <w:spacing w:after="0" w:line="360" w:lineRule="auto"/>
        <w:ind w:firstLine="708"/>
        <w:jc w:val="both"/>
        <w:rPr>
          <w:rFonts w:ascii="Times New Roman" w:eastAsiaTheme="minorEastAsia" w:hAnsi="Times New Roman" w:cs="Times New Roman"/>
          <w:bCs/>
          <w:color w:val="000000" w:themeColor="text1"/>
          <w:sz w:val="24"/>
          <w:szCs w:val="24"/>
          <w:lang w:eastAsia="ru-RU"/>
        </w:rPr>
      </w:pPr>
      <w:r w:rsidRPr="00686399">
        <w:rPr>
          <w:rFonts w:ascii="Times New Roman" w:eastAsiaTheme="minorEastAsia" w:hAnsi="Times New Roman" w:cs="Times New Roman"/>
          <w:bCs/>
          <w:color w:val="000000" w:themeColor="text1"/>
          <w:sz w:val="24"/>
          <w:szCs w:val="24"/>
          <w:lang w:eastAsia="ru-RU"/>
        </w:rPr>
        <w:t>один год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свыше 500 метров.</w:t>
      </w:r>
    </w:p>
    <w:p w:rsidR="00686399" w:rsidRPr="00686399" w:rsidRDefault="00686399" w:rsidP="00E63025">
      <w:pPr>
        <w:spacing w:after="0" w:line="360" w:lineRule="auto"/>
        <w:ind w:firstLine="708"/>
        <w:jc w:val="both"/>
        <w:rPr>
          <w:rFonts w:ascii="Times New Roman" w:eastAsiaTheme="minorEastAsia" w:hAnsi="Times New Roman" w:cs="Times New Roman"/>
          <w:bCs/>
          <w:color w:val="000000" w:themeColor="text1"/>
          <w:sz w:val="24"/>
          <w:szCs w:val="24"/>
          <w:lang w:eastAsia="ru-RU"/>
        </w:rPr>
      </w:pPr>
      <w:r w:rsidRPr="00686399">
        <w:rPr>
          <w:rFonts w:ascii="Times New Roman" w:eastAsiaTheme="minorEastAsia" w:hAnsi="Times New Roman" w:cs="Times New Roman"/>
          <w:bCs/>
          <w:color w:val="000000" w:themeColor="text1"/>
          <w:sz w:val="24"/>
          <w:szCs w:val="24"/>
          <w:lang w:eastAsia="ru-RU"/>
        </w:rPr>
        <w:t>Срок осуществления мероприятий по подключению (технологическому присоединению) может быть продлен не более чем:</w:t>
      </w:r>
    </w:p>
    <w:p w:rsidR="00686399" w:rsidRPr="00686399" w:rsidRDefault="00686399" w:rsidP="00E63025">
      <w:pPr>
        <w:spacing w:after="0" w:line="360" w:lineRule="auto"/>
        <w:ind w:firstLine="708"/>
        <w:jc w:val="both"/>
        <w:rPr>
          <w:rFonts w:ascii="Times New Roman" w:eastAsiaTheme="minorEastAsia" w:hAnsi="Times New Roman" w:cs="Times New Roman"/>
          <w:bCs/>
          <w:color w:val="000000" w:themeColor="text1"/>
          <w:sz w:val="24"/>
          <w:szCs w:val="24"/>
          <w:lang w:eastAsia="ru-RU"/>
        </w:rPr>
      </w:pPr>
      <w:r w:rsidRPr="00686399">
        <w:rPr>
          <w:rFonts w:ascii="Times New Roman" w:eastAsiaTheme="minorEastAsia" w:hAnsi="Times New Roman" w:cs="Times New Roman"/>
          <w:bCs/>
          <w:color w:val="000000" w:themeColor="text1"/>
          <w:sz w:val="24"/>
          <w:szCs w:val="24"/>
          <w:lang w:eastAsia="ru-RU"/>
        </w:rPr>
        <w:t>на 30 дней - в случае необходимости устройства пунктов редуцирования газа;</w:t>
      </w:r>
    </w:p>
    <w:p w:rsidR="00686399" w:rsidRPr="00686399" w:rsidRDefault="00686399" w:rsidP="00E63025">
      <w:pPr>
        <w:spacing w:after="0" w:line="360" w:lineRule="auto"/>
        <w:ind w:firstLine="708"/>
        <w:jc w:val="both"/>
        <w:rPr>
          <w:rFonts w:ascii="Times New Roman" w:eastAsiaTheme="minorEastAsia" w:hAnsi="Times New Roman" w:cs="Times New Roman"/>
          <w:bCs/>
          <w:color w:val="000000" w:themeColor="text1"/>
          <w:sz w:val="24"/>
          <w:szCs w:val="24"/>
          <w:lang w:eastAsia="ru-RU"/>
        </w:rPr>
      </w:pPr>
      <w:r w:rsidRPr="00686399">
        <w:rPr>
          <w:rFonts w:ascii="Times New Roman" w:eastAsiaTheme="minorEastAsia" w:hAnsi="Times New Roman" w:cs="Times New Roman"/>
          <w:bCs/>
          <w:color w:val="000000" w:themeColor="text1"/>
          <w:sz w:val="24"/>
          <w:szCs w:val="24"/>
          <w:lang w:eastAsia="ru-RU"/>
        </w:rPr>
        <w:t>на 30 дней - в случае необходимости бестраншейного способа прокладки газопровода протяженностью до 30 метров;</w:t>
      </w:r>
    </w:p>
    <w:p w:rsidR="00686399" w:rsidRPr="00686399" w:rsidRDefault="00686399" w:rsidP="00E63025">
      <w:pPr>
        <w:spacing w:after="0" w:line="360" w:lineRule="auto"/>
        <w:ind w:firstLine="708"/>
        <w:jc w:val="both"/>
        <w:rPr>
          <w:rFonts w:ascii="Times New Roman" w:eastAsiaTheme="minorEastAsia" w:hAnsi="Times New Roman" w:cs="Times New Roman"/>
          <w:bCs/>
          <w:color w:val="000000" w:themeColor="text1"/>
          <w:sz w:val="24"/>
          <w:szCs w:val="24"/>
          <w:lang w:eastAsia="ru-RU"/>
        </w:rPr>
      </w:pPr>
      <w:r w:rsidRPr="00686399">
        <w:rPr>
          <w:rFonts w:ascii="Times New Roman" w:eastAsiaTheme="minorEastAsia" w:hAnsi="Times New Roman" w:cs="Times New Roman"/>
          <w:bCs/>
          <w:color w:val="000000" w:themeColor="text1"/>
          <w:sz w:val="24"/>
          <w:szCs w:val="24"/>
          <w:lang w:eastAsia="ru-RU"/>
        </w:rPr>
        <w:t xml:space="preserve">на 30 дней - в случае пересечения сети газораспределения с коммуникациями </w:t>
      </w:r>
      <w:proofErr w:type="spellStart"/>
      <w:r w:rsidRPr="00686399">
        <w:rPr>
          <w:rFonts w:ascii="Times New Roman" w:eastAsiaTheme="minorEastAsia" w:hAnsi="Times New Roman" w:cs="Times New Roman"/>
          <w:bCs/>
          <w:color w:val="000000" w:themeColor="text1"/>
          <w:sz w:val="24"/>
          <w:szCs w:val="24"/>
          <w:lang w:eastAsia="ru-RU"/>
        </w:rPr>
        <w:t>ресурсоснабжающих</w:t>
      </w:r>
      <w:proofErr w:type="spellEnd"/>
      <w:r w:rsidRPr="00686399">
        <w:rPr>
          <w:rFonts w:ascii="Times New Roman" w:eastAsiaTheme="minorEastAsia" w:hAnsi="Times New Roman" w:cs="Times New Roman"/>
          <w:bCs/>
          <w:color w:val="000000" w:themeColor="text1"/>
          <w:sz w:val="24"/>
          <w:szCs w:val="24"/>
          <w:lang w:eastAsia="ru-RU"/>
        </w:rPr>
        <w:t xml:space="preserve"> организаций и (или) автомобильными дорогами местного значения;</w:t>
      </w:r>
    </w:p>
    <w:p w:rsidR="00686399" w:rsidRPr="00686399" w:rsidRDefault="00686399" w:rsidP="00E63025">
      <w:pPr>
        <w:spacing w:after="0" w:line="360" w:lineRule="auto"/>
        <w:ind w:firstLine="708"/>
        <w:jc w:val="both"/>
        <w:rPr>
          <w:rFonts w:ascii="Times New Roman" w:eastAsiaTheme="minorEastAsia" w:hAnsi="Times New Roman" w:cs="Times New Roman"/>
          <w:bCs/>
          <w:color w:val="000000" w:themeColor="text1"/>
          <w:sz w:val="24"/>
          <w:szCs w:val="24"/>
          <w:lang w:eastAsia="ru-RU"/>
        </w:rPr>
      </w:pPr>
      <w:r w:rsidRPr="00686399">
        <w:rPr>
          <w:rFonts w:ascii="Times New Roman" w:eastAsiaTheme="minorEastAsia" w:hAnsi="Times New Roman" w:cs="Times New Roman"/>
          <w:bCs/>
          <w:color w:val="000000" w:themeColor="text1"/>
          <w:sz w:val="24"/>
          <w:szCs w:val="24"/>
          <w:lang w:eastAsia="ru-RU"/>
        </w:rPr>
        <w:t>на 50 дней - при необходимости оформления публичного сервитута для строительства газопроводов на земельных участках, находящихся в частной собственности;</w:t>
      </w:r>
    </w:p>
    <w:p w:rsidR="00686399" w:rsidRPr="00686399" w:rsidRDefault="00686399" w:rsidP="00E63025">
      <w:pPr>
        <w:spacing w:after="0" w:line="360" w:lineRule="auto"/>
        <w:ind w:firstLine="708"/>
        <w:jc w:val="both"/>
        <w:rPr>
          <w:rFonts w:ascii="Times New Roman" w:eastAsiaTheme="minorEastAsia" w:hAnsi="Times New Roman" w:cs="Times New Roman"/>
          <w:bCs/>
          <w:color w:val="000000" w:themeColor="text1"/>
          <w:sz w:val="24"/>
          <w:szCs w:val="24"/>
          <w:lang w:eastAsia="ru-RU"/>
        </w:rPr>
      </w:pPr>
      <w:r w:rsidRPr="00686399">
        <w:rPr>
          <w:rFonts w:ascii="Times New Roman" w:eastAsiaTheme="minorEastAsia" w:hAnsi="Times New Roman" w:cs="Times New Roman"/>
          <w:bCs/>
          <w:color w:val="000000" w:themeColor="text1"/>
          <w:sz w:val="24"/>
          <w:szCs w:val="24"/>
          <w:lang w:eastAsia="ru-RU"/>
        </w:rPr>
        <w:t>на 200 дней - в случае пересечения сети газораспределения с автомобильными дорогами регионального или федерального значения, железными дорогами, водными преградами, проведения лесоустроительных работ и (или) прокладке газопровода протяженностью более 30 метров бестраншейным способом, и (или) по болотам 3 типа, и (или) в скальных породах, и (или) на землях особо охраняемых территорий, и (или) в границах зон охраны памятников историко-культурного наследия.</w:t>
      </w:r>
    </w:p>
    <w:p w:rsidR="00686399" w:rsidRPr="00686399" w:rsidRDefault="00686399" w:rsidP="00E63025">
      <w:pPr>
        <w:spacing w:after="0" w:line="360" w:lineRule="auto"/>
        <w:ind w:firstLine="708"/>
        <w:jc w:val="both"/>
        <w:rPr>
          <w:rFonts w:ascii="Times New Roman" w:eastAsiaTheme="minorEastAsia" w:hAnsi="Times New Roman" w:cs="Times New Roman"/>
          <w:bCs/>
          <w:color w:val="000000" w:themeColor="text1"/>
          <w:sz w:val="24"/>
          <w:szCs w:val="24"/>
          <w:lang w:eastAsia="ru-RU"/>
        </w:rPr>
      </w:pPr>
      <w:r w:rsidRPr="00686399">
        <w:rPr>
          <w:rFonts w:ascii="Times New Roman" w:eastAsiaTheme="minorEastAsia" w:hAnsi="Times New Roman" w:cs="Times New Roman"/>
          <w:bCs/>
          <w:color w:val="000000" w:themeColor="text1"/>
          <w:sz w:val="24"/>
          <w:szCs w:val="24"/>
          <w:lang w:eastAsia="ru-RU"/>
        </w:rPr>
        <w:t>Срок осуществления мероприятий по подключению (технологическому присоединению) продлевается не более чем на 70 дней (200 дней - для случаев, для которых настоящим пунктом предусмотрено продление срока осуществления мероприятий по подключению (технологическому присоединению) на 200 дней).</w:t>
      </w:r>
    </w:p>
    <w:p w:rsidR="00686399" w:rsidRPr="00686399" w:rsidRDefault="00686399" w:rsidP="00E63025">
      <w:pPr>
        <w:spacing w:after="0" w:line="360" w:lineRule="auto"/>
        <w:ind w:firstLine="708"/>
        <w:jc w:val="both"/>
        <w:rPr>
          <w:rFonts w:ascii="Times New Roman" w:eastAsiaTheme="minorEastAsia" w:hAnsi="Times New Roman" w:cs="Times New Roman"/>
          <w:bCs/>
          <w:color w:val="000000" w:themeColor="text1"/>
          <w:sz w:val="24"/>
          <w:szCs w:val="24"/>
          <w:lang w:eastAsia="ru-RU"/>
        </w:rPr>
      </w:pPr>
      <w:r w:rsidRPr="00686399">
        <w:rPr>
          <w:rFonts w:ascii="Times New Roman" w:eastAsiaTheme="minorEastAsia" w:hAnsi="Times New Roman" w:cs="Times New Roman"/>
          <w:bCs/>
          <w:color w:val="000000" w:themeColor="text1"/>
          <w:sz w:val="24"/>
          <w:szCs w:val="24"/>
          <w:lang w:eastAsia="ru-RU"/>
        </w:rPr>
        <w:t xml:space="preserve">В случае если указанные в абзацах </w:t>
      </w:r>
      <w:r w:rsidR="00D10D2C">
        <w:rPr>
          <w:rFonts w:ascii="Times New Roman" w:eastAsiaTheme="minorEastAsia" w:hAnsi="Times New Roman" w:cs="Times New Roman"/>
          <w:bCs/>
          <w:color w:val="000000" w:themeColor="text1"/>
          <w:sz w:val="24"/>
          <w:szCs w:val="24"/>
          <w:lang w:eastAsia="ru-RU"/>
        </w:rPr>
        <w:t>десятом</w:t>
      </w:r>
      <w:r w:rsidRPr="00686399">
        <w:rPr>
          <w:rFonts w:ascii="Times New Roman" w:eastAsiaTheme="minorEastAsia" w:hAnsi="Times New Roman" w:cs="Times New Roman"/>
          <w:bCs/>
          <w:color w:val="000000" w:themeColor="text1"/>
          <w:sz w:val="24"/>
          <w:szCs w:val="24"/>
          <w:lang w:eastAsia="ru-RU"/>
        </w:rPr>
        <w:t xml:space="preserve"> </w:t>
      </w:r>
      <w:r w:rsidR="00D10D2C">
        <w:rPr>
          <w:rFonts w:ascii="Times New Roman" w:eastAsiaTheme="minorEastAsia" w:hAnsi="Times New Roman" w:cs="Times New Roman"/>
          <w:bCs/>
          <w:color w:val="000000" w:themeColor="text1"/>
          <w:sz w:val="24"/>
          <w:szCs w:val="24"/>
          <w:lang w:eastAsia="ru-RU"/>
        </w:rPr>
        <w:t>–</w:t>
      </w:r>
      <w:r w:rsidRPr="00686399">
        <w:rPr>
          <w:rFonts w:ascii="Times New Roman" w:eastAsiaTheme="minorEastAsia" w:hAnsi="Times New Roman" w:cs="Times New Roman"/>
          <w:bCs/>
          <w:color w:val="000000" w:themeColor="text1"/>
          <w:sz w:val="24"/>
          <w:szCs w:val="24"/>
          <w:lang w:eastAsia="ru-RU"/>
        </w:rPr>
        <w:t xml:space="preserve"> </w:t>
      </w:r>
      <w:r w:rsidR="00D10D2C">
        <w:rPr>
          <w:rFonts w:ascii="Times New Roman" w:eastAsiaTheme="minorEastAsia" w:hAnsi="Times New Roman" w:cs="Times New Roman"/>
          <w:bCs/>
          <w:color w:val="000000" w:themeColor="text1"/>
          <w:sz w:val="24"/>
          <w:szCs w:val="24"/>
          <w:lang w:eastAsia="ru-RU"/>
        </w:rPr>
        <w:t xml:space="preserve">четырнадцатом </w:t>
      </w:r>
      <w:r w:rsidRPr="00686399">
        <w:rPr>
          <w:rFonts w:ascii="Times New Roman" w:eastAsiaTheme="minorEastAsia" w:hAnsi="Times New Roman" w:cs="Times New Roman"/>
          <w:bCs/>
          <w:color w:val="000000" w:themeColor="text1"/>
          <w:sz w:val="24"/>
          <w:szCs w:val="24"/>
          <w:lang w:eastAsia="ru-RU"/>
        </w:rPr>
        <w:t xml:space="preserve">настоящего </w:t>
      </w:r>
      <w:r w:rsidR="00F77CF7">
        <w:rPr>
          <w:rFonts w:ascii="Times New Roman" w:eastAsiaTheme="minorEastAsia" w:hAnsi="Times New Roman" w:cs="Times New Roman"/>
          <w:bCs/>
          <w:color w:val="000000" w:themeColor="text1"/>
          <w:sz w:val="24"/>
          <w:szCs w:val="24"/>
          <w:lang w:eastAsia="ru-RU"/>
        </w:rPr>
        <w:t>раздела</w:t>
      </w:r>
      <w:r w:rsidRPr="00686399">
        <w:rPr>
          <w:rFonts w:ascii="Times New Roman" w:eastAsiaTheme="minorEastAsia" w:hAnsi="Times New Roman" w:cs="Times New Roman"/>
          <w:bCs/>
          <w:color w:val="000000" w:themeColor="text1"/>
          <w:sz w:val="24"/>
          <w:szCs w:val="24"/>
          <w:lang w:eastAsia="ru-RU"/>
        </w:rPr>
        <w:t xml:space="preserve"> обстоятельства стали известны при разработке проектной документации на сеть газораспределения, подписывается дополнительное соглашение к договору в рамках </w:t>
      </w:r>
      <w:proofErr w:type="spellStart"/>
      <w:r w:rsidRPr="00686399">
        <w:rPr>
          <w:rFonts w:ascii="Times New Roman" w:eastAsiaTheme="minorEastAsia" w:hAnsi="Times New Roman" w:cs="Times New Roman"/>
          <w:bCs/>
          <w:color w:val="000000" w:themeColor="text1"/>
          <w:sz w:val="24"/>
          <w:szCs w:val="24"/>
          <w:lang w:eastAsia="ru-RU"/>
        </w:rPr>
        <w:t>догазификации</w:t>
      </w:r>
      <w:proofErr w:type="spellEnd"/>
      <w:r w:rsidRPr="00686399">
        <w:rPr>
          <w:rFonts w:ascii="Times New Roman" w:eastAsiaTheme="minorEastAsia" w:hAnsi="Times New Roman" w:cs="Times New Roman"/>
          <w:bCs/>
          <w:color w:val="000000" w:themeColor="text1"/>
          <w:sz w:val="24"/>
          <w:szCs w:val="24"/>
          <w:lang w:eastAsia="ru-RU"/>
        </w:rPr>
        <w:t xml:space="preserve"> об изменении срока осуществления мероприятий по подключению (технологическому присоединению).</w:t>
      </w:r>
    </w:p>
    <w:p w:rsidR="00686399" w:rsidRPr="00686399" w:rsidRDefault="00686399" w:rsidP="00E63025">
      <w:pPr>
        <w:spacing w:after="0" w:line="360" w:lineRule="auto"/>
        <w:ind w:firstLine="708"/>
        <w:jc w:val="both"/>
        <w:rPr>
          <w:rFonts w:ascii="Times New Roman" w:eastAsiaTheme="minorEastAsia" w:hAnsi="Times New Roman" w:cs="Times New Roman"/>
          <w:bCs/>
          <w:color w:val="000000" w:themeColor="text1"/>
          <w:sz w:val="24"/>
          <w:szCs w:val="24"/>
          <w:lang w:eastAsia="ru-RU"/>
        </w:rPr>
      </w:pPr>
      <w:r w:rsidRPr="00686399">
        <w:rPr>
          <w:rFonts w:ascii="Times New Roman" w:eastAsiaTheme="minorEastAsia" w:hAnsi="Times New Roman" w:cs="Times New Roman"/>
          <w:bCs/>
          <w:color w:val="000000" w:themeColor="text1"/>
          <w:sz w:val="24"/>
          <w:szCs w:val="24"/>
          <w:lang w:eastAsia="ru-RU"/>
        </w:rPr>
        <w:lastRenderedPageBreak/>
        <w:t>Для с</w:t>
      </w:r>
      <w:r w:rsidR="009E4405">
        <w:rPr>
          <w:rFonts w:ascii="Times New Roman" w:eastAsiaTheme="minorEastAsia" w:hAnsi="Times New Roman" w:cs="Times New Roman"/>
          <w:bCs/>
          <w:color w:val="000000" w:themeColor="text1"/>
          <w:sz w:val="24"/>
          <w:szCs w:val="24"/>
          <w:lang w:eastAsia="ru-RU"/>
        </w:rPr>
        <w:t xml:space="preserve">лучаев, указанных в пункте 121 </w:t>
      </w:r>
      <w:r w:rsidRPr="00686399">
        <w:rPr>
          <w:rFonts w:ascii="Times New Roman" w:eastAsiaTheme="minorEastAsia" w:hAnsi="Times New Roman" w:cs="Times New Roman"/>
          <w:bCs/>
          <w:color w:val="000000" w:themeColor="text1"/>
          <w:sz w:val="24"/>
          <w:szCs w:val="24"/>
          <w:lang w:eastAsia="ru-RU"/>
        </w:rPr>
        <w:t xml:space="preserve"> Правил, в договоре в рамках </w:t>
      </w:r>
      <w:proofErr w:type="spellStart"/>
      <w:r w:rsidRPr="00686399">
        <w:rPr>
          <w:rFonts w:ascii="Times New Roman" w:eastAsiaTheme="minorEastAsia" w:hAnsi="Times New Roman" w:cs="Times New Roman"/>
          <w:bCs/>
          <w:color w:val="000000" w:themeColor="text1"/>
          <w:sz w:val="24"/>
          <w:szCs w:val="24"/>
          <w:lang w:eastAsia="ru-RU"/>
        </w:rPr>
        <w:t>догазификации</w:t>
      </w:r>
      <w:proofErr w:type="spellEnd"/>
      <w:r w:rsidRPr="00686399">
        <w:rPr>
          <w:rFonts w:ascii="Times New Roman" w:eastAsiaTheme="minorEastAsia" w:hAnsi="Times New Roman" w:cs="Times New Roman"/>
          <w:bCs/>
          <w:color w:val="000000" w:themeColor="text1"/>
          <w:sz w:val="24"/>
          <w:szCs w:val="24"/>
          <w:lang w:eastAsia="ru-RU"/>
        </w:rPr>
        <w:t xml:space="preserve"> указывается срок, определяемый указанным в программе газификации наибольшим сроком окончания строительства и (или) реконструкции газораспределительных сетей и (или) газотранспортных систем (в том числе для случаев, когда для подключения требуется ликвидация дефицита пропускной способности газораспределительных и (или) газотранспортных систем) и сроком, необходимым для строительства газораспределительной сети до границы земельного участка заявителя, определяемым в поря</w:t>
      </w:r>
      <w:r w:rsidR="009E4405">
        <w:rPr>
          <w:rFonts w:ascii="Times New Roman" w:eastAsiaTheme="minorEastAsia" w:hAnsi="Times New Roman" w:cs="Times New Roman"/>
          <w:bCs/>
          <w:color w:val="000000" w:themeColor="text1"/>
          <w:sz w:val="24"/>
          <w:szCs w:val="24"/>
          <w:lang w:eastAsia="ru-RU"/>
        </w:rPr>
        <w:t xml:space="preserve">дке, установленном пунктом 122 </w:t>
      </w:r>
      <w:r w:rsidRPr="00686399">
        <w:rPr>
          <w:rFonts w:ascii="Times New Roman" w:eastAsiaTheme="minorEastAsia" w:hAnsi="Times New Roman" w:cs="Times New Roman"/>
          <w:bCs/>
          <w:color w:val="000000" w:themeColor="text1"/>
          <w:sz w:val="24"/>
          <w:szCs w:val="24"/>
          <w:lang w:eastAsia="ru-RU"/>
        </w:rPr>
        <w:t xml:space="preserve"> Правил.</w:t>
      </w:r>
    </w:p>
    <w:p w:rsidR="00686399" w:rsidRPr="00686399" w:rsidRDefault="00686399" w:rsidP="00E63025">
      <w:pPr>
        <w:spacing w:after="0" w:line="360" w:lineRule="auto"/>
        <w:ind w:firstLine="708"/>
        <w:jc w:val="both"/>
        <w:rPr>
          <w:rFonts w:ascii="Times New Roman" w:eastAsiaTheme="minorEastAsia" w:hAnsi="Times New Roman" w:cs="Times New Roman"/>
          <w:bCs/>
          <w:color w:val="000000" w:themeColor="text1"/>
          <w:sz w:val="24"/>
          <w:szCs w:val="24"/>
          <w:lang w:eastAsia="ru-RU"/>
        </w:rPr>
      </w:pPr>
      <w:r w:rsidRPr="00686399">
        <w:rPr>
          <w:rFonts w:ascii="Times New Roman" w:eastAsiaTheme="minorEastAsia" w:hAnsi="Times New Roman" w:cs="Times New Roman"/>
          <w:bCs/>
          <w:color w:val="000000" w:themeColor="text1"/>
          <w:sz w:val="24"/>
          <w:szCs w:val="24"/>
          <w:lang w:eastAsia="ru-RU"/>
        </w:rPr>
        <w:t>В случае если для подключения заявителя требуется осуществление мероприятий, указанных в пункте 121 Правил, исполнитель направляет в орган государственной власти субъекта Российской Федерации (орган публичной власти федеральной территории), уполномоченный утверждать программу газификации, предложения по включению указанных мероприятий в программу газификации жилищно-коммунального хозяйства, промышленных и иных организаций с указанием сроков их осуществления (за исключением указания срока для осуществления мероприятий по строительству и (или) реконструкции газотранспортных систем, в том числе для случаев, когда для подключения требуется ликвидация дефицита пропускной способности газотранспортных систем). Одновременно исполнитель направляет заявителю уведомление о направлении указанных предложений в орган государственной власти субъекта Российской Федерации (орган публичной власти федеральной территории), уполномоченный утверждать программу газификации.</w:t>
      </w:r>
    </w:p>
    <w:p w:rsidR="00686399" w:rsidRPr="00686399" w:rsidRDefault="00686399" w:rsidP="00E63025">
      <w:pPr>
        <w:spacing w:after="0" w:line="360" w:lineRule="auto"/>
        <w:ind w:firstLine="708"/>
        <w:jc w:val="both"/>
        <w:rPr>
          <w:rFonts w:ascii="Times New Roman" w:eastAsiaTheme="minorEastAsia" w:hAnsi="Times New Roman" w:cs="Times New Roman"/>
          <w:bCs/>
          <w:color w:val="000000" w:themeColor="text1"/>
          <w:sz w:val="24"/>
          <w:szCs w:val="24"/>
          <w:lang w:eastAsia="ru-RU"/>
        </w:rPr>
      </w:pPr>
      <w:proofErr w:type="gramStart"/>
      <w:r w:rsidRPr="00686399">
        <w:rPr>
          <w:rFonts w:ascii="Times New Roman" w:eastAsiaTheme="minorEastAsia" w:hAnsi="Times New Roman" w:cs="Times New Roman"/>
          <w:bCs/>
          <w:color w:val="000000" w:themeColor="text1"/>
          <w:sz w:val="24"/>
          <w:szCs w:val="24"/>
          <w:lang w:eastAsia="ru-RU"/>
        </w:rPr>
        <w:t>Для определения</w:t>
      </w:r>
      <w:proofErr w:type="gramEnd"/>
      <w:r w:rsidRPr="00686399">
        <w:rPr>
          <w:rFonts w:ascii="Times New Roman" w:eastAsiaTheme="minorEastAsia" w:hAnsi="Times New Roman" w:cs="Times New Roman"/>
          <w:bCs/>
          <w:color w:val="000000" w:themeColor="text1"/>
          <w:sz w:val="24"/>
          <w:szCs w:val="24"/>
          <w:lang w:eastAsia="ru-RU"/>
        </w:rPr>
        <w:t xml:space="preserve"> подлежащего включению в программу газификации срока осуществления мероприятий по строительству и (или) реконструкции газотранспортных систем (в том числе для случаев, когда для подключения требуется ликвидация дефицита пропускной способности газотранспортных систем) исполнитель направляет предложения по включению указанных мероприятий в программу газификации организациям - собственникам систем газоснабжения.</w:t>
      </w:r>
    </w:p>
    <w:p w:rsidR="00686399" w:rsidRPr="00686399" w:rsidRDefault="00686399" w:rsidP="00E63025">
      <w:pPr>
        <w:spacing w:after="0" w:line="360" w:lineRule="auto"/>
        <w:ind w:firstLine="708"/>
        <w:jc w:val="both"/>
        <w:rPr>
          <w:rFonts w:ascii="Times New Roman" w:eastAsiaTheme="minorEastAsia" w:hAnsi="Times New Roman" w:cs="Times New Roman"/>
          <w:bCs/>
          <w:color w:val="000000" w:themeColor="text1"/>
          <w:sz w:val="24"/>
          <w:szCs w:val="24"/>
          <w:lang w:eastAsia="ru-RU"/>
        </w:rPr>
      </w:pPr>
      <w:r w:rsidRPr="00686399">
        <w:rPr>
          <w:rFonts w:ascii="Times New Roman" w:eastAsiaTheme="minorEastAsia" w:hAnsi="Times New Roman" w:cs="Times New Roman"/>
          <w:bCs/>
          <w:color w:val="000000" w:themeColor="text1"/>
          <w:sz w:val="24"/>
          <w:szCs w:val="24"/>
          <w:lang w:eastAsia="ru-RU"/>
        </w:rPr>
        <w:t xml:space="preserve">Организация - собственник систем газоснабжения в течение 7 рабочих дней с даты получения от исполнителя предложения, указанного в </w:t>
      </w:r>
      <w:r w:rsidR="00F77CF7">
        <w:rPr>
          <w:rFonts w:ascii="Times New Roman" w:eastAsiaTheme="minorEastAsia" w:hAnsi="Times New Roman" w:cs="Times New Roman"/>
          <w:bCs/>
          <w:color w:val="000000" w:themeColor="text1"/>
          <w:sz w:val="24"/>
          <w:szCs w:val="24"/>
          <w:lang w:eastAsia="ru-RU"/>
        </w:rPr>
        <w:t xml:space="preserve">предыдущем </w:t>
      </w:r>
      <w:r w:rsidRPr="00686399">
        <w:rPr>
          <w:rFonts w:ascii="Times New Roman" w:eastAsiaTheme="minorEastAsia" w:hAnsi="Times New Roman" w:cs="Times New Roman"/>
          <w:bCs/>
          <w:color w:val="000000" w:themeColor="text1"/>
          <w:sz w:val="24"/>
          <w:szCs w:val="24"/>
          <w:lang w:eastAsia="ru-RU"/>
        </w:rPr>
        <w:t xml:space="preserve">абзаце настоящего </w:t>
      </w:r>
      <w:r w:rsidR="00F77CF7">
        <w:rPr>
          <w:rFonts w:ascii="Times New Roman" w:eastAsiaTheme="minorEastAsia" w:hAnsi="Times New Roman" w:cs="Times New Roman"/>
          <w:bCs/>
          <w:color w:val="000000" w:themeColor="text1"/>
          <w:sz w:val="24"/>
          <w:szCs w:val="24"/>
          <w:lang w:eastAsia="ru-RU"/>
        </w:rPr>
        <w:t>раздела</w:t>
      </w:r>
      <w:r w:rsidRPr="00686399">
        <w:rPr>
          <w:rFonts w:ascii="Times New Roman" w:eastAsiaTheme="minorEastAsia" w:hAnsi="Times New Roman" w:cs="Times New Roman"/>
          <w:bCs/>
          <w:color w:val="000000" w:themeColor="text1"/>
          <w:sz w:val="24"/>
          <w:szCs w:val="24"/>
          <w:lang w:eastAsia="ru-RU"/>
        </w:rPr>
        <w:t>, направляет в орган государственной власти субъекта Российской Федерации (орган публичной власти федеральной территории), в полномочия которого входит утверждение программы газификации, предложение по сроку осуществления мероприятий по строительству и (или) реконструкции газораспределительных сетей и (или) газотранспортных систем.</w:t>
      </w:r>
    </w:p>
    <w:p w:rsidR="00686399" w:rsidRPr="00686399" w:rsidRDefault="00686399" w:rsidP="00E63025">
      <w:pPr>
        <w:spacing w:after="0" w:line="360" w:lineRule="auto"/>
        <w:ind w:firstLine="708"/>
        <w:jc w:val="both"/>
        <w:rPr>
          <w:rFonts w:ascii="Times New Roman" w:eastAsiaTheme="minorEastAsia" w:hAnsi="Times New Roman" w:cs="Times New Roman"/>
          <w:bCs/>
          <w:color w:val="000000" w:themeColor="text1"/>
          <w:sz w:val="24"/>
          <w:szCs w:val="24"/>
          <w:lang w:eastAsia="ru-RU"/>
        </w:rPr>
      </w:pPr>
      <w:r w:rsidRPr="00686399">
        <w:rPr>
          <w:rFonts w:ascii="Times New Roman" w:eastAsiaTheme="minorEastAsia" w:hAnsi="Times New Roman" w:cs="Times New Roman"/>
          <w:bCs/>
          <w:color w:val="000000" w:themeColor="text1"/>
          <w:sz w:val="24"/>
          <w:szCs w:val="24"/>
          <w:lang w:eastAsia="ru-RU"/>
        </w:rPr>
        <w:t>Орган государственной власти субъекта Российской Федерации (орган публичной власти федеральной территории), в полномочия которого входит утверждение программы газификации, обязан включить указанные в абзацах первом и втором настоящего пункта предложения исполнителя и организации - собственника систем газоснабжения в программу газификации.</w:t>
      </w:r>
    </w:p>
    <w:p w:rsidR="00686399" w:rsidRPr="00686399" w:rsidRDefault="00686399" w:rsidP="00E63025">
      <w:pPr>
        <w:spacing w:after="0" w:line="360" w:lineRule="auto"/>
        <w:ind w:firstLine="708"/>
        <w:jc w:val="both"/>
        <w:rPr>
          <w:rFonts w:ascii="Times New Roman" w:eastAsiaTheme="minorEastAsia" w:hAnsi="Times New Roman" w:cs="Times New Roman"/>
          <w:bCs/>
          <w:color w:val="000000" w:themeColor="text1"/>
          <w:sz w:val="24"/>
          <w:szCs w:val="24"/>
          <w:lang w:eastAsia="ru-RU"/>
        </w:rPr>
      </w:pPr>
      <w:r w:rsidRPr="00686399">
        <w:rPr>
          <w:rFonts w:ascii="Times New Roman" w:eastAsiaTheme="minorEastAsia" w:hAnsi="Times New Roman" w:cs="Times New Roman"/>
          <w:bCs/>
          <w:color w:val="000000" w:themeColor="text1"/>
          <w:sz w:val="24"/>
          <w:szCs w:val="24"/>
          <w:lang w:eastAsia="ru-RU"/>
        </w:rPr>
        <w:t xml:space="preserve">После включения необходимых для подключения заявителя мероприятий в программу газификации исполнитель в соответствии с настоящими Правилами направляет заявителю подписанный со своей стороны проект договора о подключении. При этом срок осуществления </w:t>
      </w:r>
      <w:r w:rsidRPr="00686399">
        <w:rPr>
          <w:rFonts w:ascii="Times New Roman" w:eastAsiaTheme="minorEastAsia" w:hAnsi="Times New Roman" w:cs="Times New Roman"/>
          <w:bCs/>
          <w:color w:val="000000" w:themeColor="text1"/>
          <w:sz w:val="24"/>
          <w:szCs w:val="24"/>
          <w:lang w:eastAsia="ru-RU"/>
        </w:rPr>
        <w:lastRenderedPageBreak/>
        <w:t>мероприятий по подключению (технологическому присоединению) определяется в соответствии с пунктом 123 Правил.</w:t>
      </w:r>
    </w:p>
    <w:p w:rsidR="009E4405" w:rsidRDefault="00686399" w:rsidP="00E63025">
      <w:pPr>
        <w:spacing w:after="0" w:line="360" w:lineRule="auto"/>
        <w:ind w:firstLine="708"/>
        <w:jc w:val="both"/>
        <w:rPr>
          <w:rFonts w:ascii="Times New Roman" w:eastAsiaTheme="minorEastAsia" w:hAnsi="Times New Roman" w:cs="Times New Roman"/>
          <w:bCs/>
          <w:color w:val="000000" w:themeColor="text1"/>
          <w:sz w:val="24"/>
          <w:szCs w:val="24"/>
          <w:lang w:eastAsia="ru-RU"/>
        </w:rPr>
      </w:pPr>
      <w:r w:rsidRPr="00686399">
        <w:rPr>
          <w:rFonts w:ascii="Times New Roman" w:eastAsiaTheme="minorEastAsia" w:hAnsi="Times New Roman" w:cs="Times New Roman"/>
          <w:bCs/>
          <w:color w:val="000000" w:themeColor="text1"/>
          <w:sz w:val="24"/>
          <w:szCs w:val="24"/>
          <w:lang w:eastAsia="ru-RU"/>
        </w:rPr>
        <w:t xml:space="preserve">В случае если садоводческое или огородническое некоммерческое товарищество располагается в границах населенного пункта, то подключение к сетям газораспределения домовладений, расположенных внутри границ садоводческого или огороднического некоммерческого товарищества, осуществляется исполнителем до границ такого товарищества без взимания средств с заявителя за оказание услуги по подключению (технологическому присоединению) при условии возможности строительства сети газораспределения и (или) сети </w:t>
      </w:r>
      <w:proofErr w:type="spellStart"/>
      <w:r w:rsidRPr="00686399">
        <w:rPr>
          <w:rFonts w:ascii="Times New Roman" w:eastAsiaTheme="minorEastAsia" w:hAnsi="Times New Roman" w:cs="Times New Roman"/>
          <w:bCs/>
          <w:color w:val="000000" w:themeColor="text1"/>
          <w:sz w:val="24"/>
          <w:szCs w:val="24"/>
          <w:lang w:eastAsia="ru-RU"/>
        </w:rPr>
        <w:t>газопотребления</w:t>
      </w:r>
      <w:proofErr w:type="spellEnd"/>
      <w:r w:rsidRPr="00686399">
        <w:rPr>
          <w:rFonts w:ascii="Times New Roman" w:eastAsiaTheme="minorEastAsia" w:hAnsi="Times New Roman" w:cs="Times New Roman"/>
          <w:bCs/>
          <w:color w:val="000000" w:themeColor="text1"/>
          <w:sz w:val="24"/>
          <w:szCs w:val="24"/>
          <w:lang w:eastAsia="ru-RU"/>
        </w:rPr>
        <w:t xml:space="preserve"> внутри границ садоводческого или огороднического некоммерческого товарищества с соблюдением законодательства Российской Федерации о градостроительной деятельности и земельного законодательства.</w:t>
      </w:r>
    </w:p>
    <w:p w:rsidR="00F77CF7" w:rsidRDefault="00F77CF7" w:rsidP="00E63025">
      <w:pPr>
        <w:spacing w:after="0" w:line="360" w:lineRule="auto"/>
        <w:ind w:firstLine="708"/>
        <w:jc w:val="both"/>
        <w:rPr>
          <w:rFonts w:ascii="Times New Roman" w:eastAsiaTheme="minorEastAsia" w:hAnsi="Times New Roman" w:cs="Times New Roman"/>
          <w:bCs/>
          <w:color w:val="000000" w:themeColor="text1"/>
          <w:sz w:val="24"/>
          <w:szCs w:val="24"/>
          <w:lang w:eastAsia="ru-RU"/>
        </w:rPr>
      </w:pPr>
    </w:p>
    <w:p w:rsidR="00F77CF7" w:rsidRDefault="00F77CF7" w:rsidP="00E63025">
      <w:pPr>
        <w:spacing w:after="0" w:line="360" w:lineRule="auto"/>
        <w:ind w:firstLine="708"/>
        <w:jc w:val="both"/>
        <w:rPr>
          <w:rFonts w:ascii="Times New Roman" w:eastAsiaTheme="minorEastAsia" w:hAnsi="Times New Roman" w:cs="Times New Roman"/>
          <w:bCs/>
          <w:color w:val="000000" w:themeColor="text1"/>
          <w:sz w:val="24"/>
          <w:szCs w:val="24"/>
          <w:lang w:eastAsia="ru-RU"/>
        </w:rPr>
      </w:pPr>
    </w:p>
    <w:p w:rsidR="00F77CF7" w:rsidRDefault="00F77CF7" w:rsidP="00E63025">
      <w:pPr>
        <w:spacing w:after="0" w:line="360" w:lineRule="auto"/>
        <w:ind w:firstLine="708"/>
        <w:jc w:val="both"/>
        <w:rPr>
          <w:rFonts w:ascii="Times New Roman" w:eastAsiaTheme="minorEastAsia" w:hAnsi="Times New Roman" w:cs="Times New Roman"/>
          <w:bCs/>
          <w:color w:val="000000" w:themeColor="text1"/>
          <w:sz w:val="24"/>
          <w:szCs w:val="24"/>
          <w:lang w:eastAsia="ru-RU"/>
        </w:rPr>
      </w:pPr>
    </w:p>
    <w:p w:rsidR="00F77CF7" w:rsidRDefault="00F77CF7" w:rsidP="00E63025">
      <w:pPr>
        <w:spacing w:after="0" w:line="360" w:lineRule="auto"/>
        <w:ind w:firstLine="708"/>
        <w:jc w:val="both"/>
        <w:rPr>
          <w:rFonts w:ascii="Times New Roman" w:eastAsiaTheme="minorEastAsia" w:hAnsi="Times New Roman" w:cs="Times New Roman"/>
          <w:bCs/>
          <w:color w:val="000000" w:themeColor="text1"/>
          <w:sz w:val="24"/>
          <w:szCs w:val="24"/>
          <w:lang w:eastAsia="ru-RU"/>
        </w:rPr>
      </w:pPr>
    </w:p>
    <w:p w:rsidR="00F77CF7" w:rsidRDefault="00F77CF7" w:rsidP="00E63025">
      <w:pPr>
        <w:spacing w:after="0" w:line="360" w:lineRule="auto"/>
        <w:ind w:firstLine="708"/>
        <w:jc w:val="both"/>
        <w:rPr>
          <w:rFonts w:ascii="Times New Roman" w:eastAsiaTheme="minorEastAsia" w:hAnsi="Times New Roman" w:cs="Times New Roman"/>
          <w:bCs/>
          <w:color w:val="000000" w:themeColor="text1"/>
          <w:sz w:val="24"/>
          <w:szCs w:val="24"/>
          <w:lang w:eastAsia="ru-RU"/>
        </w:rPr>
      </w:pPr>
    </w:p>
    <w:p w:rsidR="00F77CF7" w:rsidRDefault="00F77CF7" w:rsidP="00E63025">
      <w:pPr>
        <w:spacing w:after="0" w:line="360" w:lineRule="auto"/>
        <w:ind w:firstLine="708"/>
        <w:jc w:val="both"/>
        <w:rPr>
          <w:rFonts w:ascii="Times New Roman" w:eastAsiaTheme="minorEastAsia" w:hAnsi="Times New Roman" w:cs="Times New Roman"/>
          <w:bCs/>
          <w:color w:val="000000" w:themeColor="text1"/>
          <w:sz w:val="24"/>
          <w:szCs w:val="24"/>
          <w:lang w:eastAsia="ru-RU"/>
        </w:rPr>
      </w:pPr>
    </w:p>
    <w:p w:rsidR="00F77CF7" w:rsidRDefault="00F77CF7" w:rsidP="00E63025">
      <w:pPr>
        <w:spacing w:after="0" w:line="360" w:lineRule="auto"/>
        <w:ind w:firstLine="708"/>
        <w:jc w:val="both"/>
        <w:rPr>
          <w:rFonts w:ascii="Times New Roman" w:eastAsiaTheme="minorEastAsia" w:hAnsi="Times New Roman" w:cs="Times New Roman"/>
          <w:bCs/>
          <w:color w:val="000000" w:themeColor="text1"/>
          <w:sz w:val="24"/>
          <w:szCs w:val="24"/>
          <w:lang w:eastAsia="ru-RU"/>
        </w:rPr>
      </w:pPr>
    </w:p>
    <w:p w:rsidR="00F77CF7" w:rsidRDefault="00F77CF7" w:rsidP="00E63025">
      <w:pPr>
        <w:spacing w:after="0" w:line="360" w:lineRule="auto"/>
        <w:ind w:firstLine="708"/>
        <w:jc w:val="both"/>
        <w:rPr>
          <w:rFonts w:ascii="Times New Roman" w:eastAsiaTheme="minorEastAsia" w:hAnsi="Times New Roman" w:cs="Times New Roman"/>
          <w:bCs/>
          <w:color w:val="000000" w:themeColor="text1"/>
          <w:sz w:val="24"/>
          <w:szCs w:val="24"/>
          <w:lang w:eastAsia="ru-RU"/>
        </w:rPr>
      </w:pPr>
    </w:p>
    <w:p w:rsidR="00F77CF7" w:rsidRDefault="00F77CF7" w:rsidP="00E63025">
      <w:pPr>
        <w:spacing w:after="0" w:line="360" w:lineRule="auto"/>
        <w:ind w:firstLine="708"/>
        <w:jc w:val="both"/>
        <w:rPr>
          <w:rFonts w:ascii="Times New Roman" w:eastAsiaTheme="minorEastAsia" w:hAnsi="Times New Roman" w:cs="Times New Roman"/>
          <w:bCs/>
          <w:color w:val="000000" w:themeColor="text1"/>
          <w:sz w:val="24"/>
          <w:szCs w:val="24"/>
          <w:lang w:eastAsia="ru-RU"/>
        </w:rPr>
      </w:pPr>
    </w:p>
    <w:p w:rsidR="00F77CF7" w:rsidRDefault="00F77CF7" w:rsidP="00E63025">
      <w:pPr>
        <w:spacing w:after="0" w:line="360" w:lineRule="auto"/>
        <w:ind w:firstLine="708"/>
        <w:jc w:val="both"/>
        <w:rPr>
          <w:rFonts w:ascii="Times New Roman" w:eastAsiaTheme="minorEastAsia" w:hAnsi="Times New Roman" w:cs="Times New Roman"/>
          <w:bCs/>
          <w:color w:val="000000" w:themeColor="text1"/>
          <w:sz w:val="24"/>
          <w:szCs w:val="24"/>
          <w:lang w:eastAsia="ru-RU"/>
        </w:rPr>
      </w:pPr>
    </w:p>
    <w:p w:rsidR="00F77CF7" w:rsidRDefault="00F77CF7" w:rsidP="00E63025">
      <w:pPr>
        <w:spacing w:after="0" w:line="360" w:lineRule="auto"/>
        <w:ind w:firstLine="708"/>
        <w:jc w:val="both"/>
        <w:rPr>
          <w:rFonts w:ascii="Times New Roman" w:eastAsiaTheme="minorEastAsia" w:hAnsi="Times New Roman" w:cs="Times New Roman"/>
          <w:bCs/>
          <w:color w:val="000000" w:themeColor="text1"/>
          <w:sz w:val="24"/>
          <w:szCs w:val="24"/>
          <w:lang w:eastAsia="ru-RU"/>
        </w:rPr>
      </w:pPr>
    </w:p>
    <w:p w:rsidR="00F77CF7" w:rsidRDefault="00F77CF7" w:rsidP="00E63025">
      <w:pPr>
        <w:spacing w:after="0" w:line="360" w:lineRule="auto"/>
        <w:ind w:firstLine="708"/>
        <w:jc w:val="both"/>
        <w:rPr>
          <w:rFonts w:ascii="Times New Roman" w:eastAsiaTheme="minorEastAsia" w:hAnsi="Times New Roman" w:cs="Times New Roman"/>
          <w:bCs/>
          <w:color w:val="000000" w:themeColor="text1"/>
          <w:sz w:val="24"/>
          <w:szCs w:val="24"/>
          <w:lang w:eastAsia="ru-RU"/>
        </w:rPr>
      </w:pPr>
    </w:p>
    <w:p w:rsidR="00F77CF7" w:rsidRDefault="00F77CF7" w:rsidP="00E63025">
      <w:pPr>
        <w:spacing w:after="0" w:line="360" w:lineRule="auto"/>
        <w:ind w:firstLine="708"/>
        <w:jc w:val="both"/>
        <w:rPr>
          <w:rFonts w:ascii="Times New Roman" w:eastAsiaTheme="minorEastAsia" w:hAnsi="Times New Roman" w:cs="Times New Roman"/>
          <w:bCs/>
          <w:color w:val="000000" w:themeColor="text1"/>
          <w:sz w:val="24"/>
          <w:szCs w:val="24"/>
          <w:lang w:eastAsia="ru-RU"/>
        </w:rPr>
      </w:pPr>
    </w:p>
    <w:p w:rsidR="00F77CF7" w:rsidRDefault="00F77CF7" w:rsidP="00E63025">
      <w:pPr>
        <w:spacing w:after="0" w:line="360" w:lineRule="auto"/>
        <w:ind w:firstLine="708"/>
        <w:jc w:val="both"/>
        <w:rPr>
          <w:rFonts w:ascii="Times New Roman" w:eastAsiaTheme="minorEastAsia" w:hAnsi="Times New Roman" w:cs="Times New Roman"/>
          <w:bCs/>
          <w:color w:val="000000" w:themeColor="text1"/>
          <w:sz w:val="24"/>
          <w:szCs w:val="24"/>
          <w:lang w:eastAsia="ru-RU"/>
        </w:rPr>
      </w:pPr>
    </w:p>
    <w:p w:rsidR="00F77CF7" w:rsidRDefault="00F77CF7" w:rsidP="00E63025">
      <w:pPr>
        <w:spacing w:after="0" w:line="360" w:lineRule="auto"/>
        <w:ind w:firstLine="708"/>
        <w:jc w:val="both"/>
        <w:rPr>
          <w:rFonts w:ascii="Times New Roman" w:eastAsiaTheme="minorEastAsia" w:hAnsi="Times New Roman" w:cs="Times New Roman"/>
          <w:bCs/>
          <w:color w:val="000000" w:themeColor="text1"/>
          <w:sz w:val="24"/>
          <w:szCs w:val="24"/>
          <w:lang w:eastAsia="ru-RU"/>
        </w:rPr>
      </w:pPr>
    </w:p>
    <w:p w:rsidR="00F77CF7" w:rsidRDefault="00F77CF7" w:rsidP="00E63025">
      <w:pPr>
        <w:spacing w:after="0" w:line="360" w:lineRule="auto"/>
        <w:ind w:firstLine="708"/>
        <w:jc w:val="both"/>
        <w:rPr>
          <w:rFonts w:ascii="Times New Roman" w:eastAsiaTheme="minorEastAsia" w:hAnsi="Times New Roman" w:cs="Times New Roman"/>
          <w:bCs/>
          <w:color w:val="000000" w:themeColor="text1"/>
          <w:sz w:val="24"/>
          <w:szCs w:val="24"/>
          <w:lang w:eastAsia="ru-RU"/>
        </w:rPr>
      </w:pPr>
    </w:p>
    <w:p w:rsidR="00F77CF7" w:rsidRDefault="00F77CF7" w:rsidP="00E63025">
      <w:pPr>
        <w:spacing w:after="0" w:line="360" w:lineRule="auto"/>
        <w:ind w:firstLine="708"/>
        <w:jc w:val="both"/>
        <w:rPr>
          <w:rFonts w:ascii="Times New Roman" w:eastAsiaTheme="minorEastAsia" w:hAnsi="Times New Roman" w:cs="Times New Roman"/>
          <w:bCs/>
          <w:color w:val="000000" w:themeColor="text1"/>
          <w:sz w:val="24"/>
          <w:szCs w:val="24"/>
          <w:lang w:eastAsia="ru-RU"/>
        </w:rPr>
      </w:pPr>
    </w:p>
    <w:p w:rsidR="00F77CF7" w:rsidRDefault="00F77CF7" w:rsidP="00E63025">
      <w:pPr>
        <w:spacing w:after="0" w:line="360" w:lineRule="auto"/>
        <w:ind w:firstLine="708"/>
        <w:jc w:val="both"/>
        <w:rPr>
          <w:rFonts w:ascii="Times New Roman" w:eastAsiaTheme="minorEastAsia" w:hAnsi="Times New Roman" w:cs="Times New Roman"/>
          <w:bCs/>
          <w:color w:val="000000" w:themeColor="text1"/>
          <w:sz w:val="24"/>
          <w:szCs w:val="24"/>
          <w:lang w:eastAsia="ru-RU"/>
        </w:rPr>
      </w:pPr>
    </w:p>
    <w:p w:rsidR="00F77CF7" w:rsidRDefault="00F77CF7" w:rsidP="00E63025">
      <w:pPr>
        <w:spacing w:after="0" w:line="360" w:lineRule="auto"/>
        <w:ind w:firstLine="708"/>
        <w:jc w:val="both"/>
        <w:rPr>
          <w:rFonts w:ascii="Times New Roman" w:eastAsiaTheme="minorEastAsia" w:hAnsi="Times New Roman" w:cs="Times New Roman"/>
          <w:bCs/>
          <w:color w:val="000000" w:themeColor="text1"/>
          <w:sz w:val="24"/>
          <w:szCs w:val="24"/>
          <w:lang w:eastAsia="ru-RU"/>
        </w:rPr>
      </w:pPr>
    </w:p>
    <w:p w:rsidR="00F77CF7" w:rsidRDefault="00F77CF7" w:rsidP="00E63025">
      <w:pPr>
        <w:spacing w:after="0" w:line="360" w:lineRule="auto"/>
        <w:ind w:firstLine="708"/>
        <w:jc w:val="both"/>
        <w:rPr>
          <w:rFonts w:ascii="Times New Roman" w:eastAsiaTheme="minorEastAsia" w:hAnsi="Times New Roman" w:cs="Times New Roman"/>
          <w:bCs/>
          <w:color w:val="000000" w:themeColor="text1"/>
          <w:sz w:val="24"/>
          <w:szCs w:val="24"/>
          <w:lang w:eastAsia="ru-RU"/>
        </w:rPr>
      </w:pPr>
    </w:p>
    <w:p w:rsidR="00F77CF7" w:rsidRDefault="00F77CF7" w:rsidP="00E63025">
      <w:pPr>
        <w:spacing w:after="0" w:line="360" w:lineRule="auto"/>
        <w:ind w:firstLine="708"/>
        <w:jc w:val="both"/>
        <w:rPr>
          <w:rFonts w:ascii="Times New Roman" w:eastAsiaTheme="minorEastAsia" w:hAnsi="Times New Roman" w:cs="Times New Roman"/>
          <w:bCs/>
          <w:color w:val="000000" w:themeColor="text1"/>
          <w:sz w:val="24"/>
          <w:szCs w:val="24"/>
          <w:lang w:eastAsia="ru-RU"/>
        </w:rPr>
      </w:pPr>
    </w:p>
    <w:p w:rsidR="00F77CF7" w:rsidRDefault="00F77CF7" w:rsidP="00E63025">
      <w:pPr>
        <w:spacing w:after="0" w:line="360" w:lineRule="auto"/>
        <w:ind w:firstLine="708"/>
        <w:jc w:val="both"/>
        <w:rPr>
          <w:rFonts w:ascii="Times New Roman" w:eastAsiaTheme="minorEastAsia" w:hAnsi="Times New Roman" w:cs="Times New Roman"/>
          <w:bCs/>
          <w:color w:val="000000" w:themeColor="text1"/>
          <w:sz w:val="24"/>
          <w:szCs w:val="24"/>
          <w:lang w:eastAsia="ru-RU"/>
        </w:rPr>
      </w:pPr>
    </w:p>
    <w:p w:rsidR="00F77CF7" w:rsidRDefault="00F77CF7" w:rsidP="00E63025">
      <w:pPr>
        <w:spacing w:after="0" w:line="360" w:lineRule="auto"/>
        <w:ind w:firstLine="708"/>
        <w:jc w:val="both"/>
        <w:rPr>
          <w:rFonts w:ascii="Times New Roman" w:eastAsiaTheme="minorEastAsia" w:hAnsi="Times New Roman" w:cs="Times New Roman"/>
          <w:bCs/>
          <w:color w:val="000000" w:themeColor="text1"/>
          <w:sz w:val="24"/>
          <w:szCs w:val="24"/>
          <w:lang w:eastAsia="ru-RU"/>
        </w:rPr>
      </w:pPr>
    </w:p>
    <w:p w:rsidR="00F77CF7" w:rsidRDefault="00F77CF7" w:rsidP="00E63025">
      <w:pPr>
        <w:spacing w:after="0" w:line="360" w:lineRule="auto"/>
        <w:ind w:firstLine="708"/>
        <w:jc w:val="both"/>
        <w:rPr>
          <w:rFonts w:ascii="Times New Roman" w:eastAsiaTheme="minorEastAsia" w:hAnsi="Times New Roman" w:cs="Times New Roman"/>
          <w:bCs/>
          <w:color w:val="000000" w:themeColor="text1"/>
          <w:sz w:val="24"/>
          <w:szCs w:val="24"/>
          <w:lang w:eastAsia="ru-RU"/>
        </w:rPr>
      </w:pPr>
    </w:p>
    <w:p w:rsidR="00F77CF7" w:rsidRDefault="00F77CF7" w:rsidP="00E63025">
      <w:pPr>
        <w:spacing w:after="0" w:line="360" w:lineRule="auto"/>
        <w:ind w:firstLine="708"/>
        <w:jc w:val="both"/>
        <w:rPr>
          <w:rFonts w:ascii="Times New Roman" w:eastAsiaTheme="minorEastAsia" w:hAnsi="Times New Roman" w:cs="Times New Roman"/>
          <w:bCs/>
          <w:color w:val="000000" w:themeColor="text1"/>
          <w:sz w:val="24"/>
          <w:szCs w:val="24"/>
          <w:lang w:eastAsia="ru-RU"/>
        </w:rPr>
      </w:pPr>
    </w:p>
    <w:p w:rsidR="00E63025" w:rsidRPr="004F643E" w:rsidRDefault="00E63025" w:rsidP="00E63025">
      <w:pPr>
        <w:spacing w:after="0" w:line="360" w:lineRule="auto"/>
        <w:ind w:firstLine="708"/>
        <w:jc w:val="both"/>
        <w:rPr>
          <w:rFonts w:ascii="Times New Roman" w:eastAsiaTheme="minorEastAsia" w:hAnsi="Times New Roman" w:cs="Times New Roman"/>
          <w:bCs/>
          <w:color w:val="000000" w:themeColor="text1"/>
          <w:sz w:val="24"/>
          <w:szCs w:val="24"/>
          <w:lang w:eastAsia="ru-RU"/>
        </w:rPr>
      </w:pPr>
    </w:p>
    <w:p w:rsidR="0016659F" w:rsidRDefault="0056421A" w:rsidP="000B37C3">
      <w:pPr>
        <w:spacing w:after="0" w:line="360" w:lineRule="auto"/>
        <w:jc w:val="center"/>
        <w:rPr>
          <w:rFonts w:ascii="Times New Roman" w:eastAsiaTheme="minorEastAsia" w:hAnsi="Times New Roman" w:cs="Times New Roman"/>
          <w:b/>
          <w:bCs/>
          <w:sz w:val="24"/>
          <w:szCs w:val="24"/>
          <w:lang w:eastAsia="ru-RU"/>
        </w:rPr>
      </w:pPr>
      <w:r w:rsidRPr="009E4405">
        <w:rPr>
          <w:rFonts w:ascii="Times New Roman" w:eastAsiaTheme="minorEastAsia" w:hAnsi="Times New Roman" w:cs="Times New Roman"/>
          <w:b/>
          <w:bCs/>
          <w:sz w:val="24"/>
          <w:szCs w:val="24"/>
          <w:lang w:eastAsia="ru-RU"/>
        </w:rPr>
        <w:lastRenderedPageBreak/>
        <w:t>Раздел 8</w:t>
      </w:r>
      <w:r w:rsidR="000B37C3" w:rsidRPr="009E4405">
        <w:rPr>
          <w:rFonts w:ascii="Times New Roman" w:eastAsiaTheme="minorEastAsia" w:hAnsi="Times New Roman" w:cs="Times New Roman"/>
          <w:b/>
          <w:bCs/>
          <w:sz w:val="24"/>
          <w:szCs w:val="24"/>
          <w:lang w:eastAsia="ru-RU"/>
        </w:rPr>
        <w:t xml:space="preserve"> – Определение технической возможности подключения</w:t>
      </w:r>
      <w:r w:rsidR="00891639" w:rsidRPr="009E4405">
        <w:rPr>
          <w:rFonts w:ascii="Times New Roman" w:eastAsiaTheme="minorEastAsia" w:hAnsi="Times New Roman" w:cs="Times New Roman"/>
          <w:b/>
          <w:bCs/>
          <w:sz w:val="24"/>
          <w:szCs w:val="24"/>
          <w:lang w:eastAsia="ru-RU"/>
        </w:rPr>
        <w:t xml:space="preserve"> </w:t>
      </w:r>
    </w:p>
    <w:p w:rsidR="00E63025" w:rsidRPr="009E4405" w:rsidRDefault="00E63025" w:rsidP="000B37C3">
      <w:pPr>
        <w:spacing w:after="0" w:line="360" w:lineRule="auto"/>
        <w:jc w:val="center"/>
        <w:rPr>
          <w:rFonts w:ascii="Times New Roman" w:eastAsiaTheme="minorEastAsia" w:hAnsi="Times New Roman" w:cs="Times New Roman"/>
          <w:b/>
          <w:bCs/>
          <w:sz w:val="24"/>
          <w:szCs w:val="24"/>
          <w:lang w:eastAsia="ru-RU"/>
        </w:rPr>
      </w:pPr>
    </w:p>
    <w:p w:rsidR="005A2CBC" w:rsidRDefault="005A2CBC" w:rsidP="005A2CBC">
      <w:pPr>
        <w:spacing w:after="0" w:line="360" w:lineRule="auto"/>
        <w:ind w:firstLine="708"/>
        <w:jc w:val="both"/>
        <w:rPr>
          <w:rFonts w:ascii="Times New Roman" w:hAnsi="Times New Roman" w:cs="Times New Roman"/>
          <w:sz w:val="24"/>
          <w:szCs w:val="24"/>
        </w:rPr>
      </w:pPr>
      <w:r w:rsidRPr="00264936">
        <w:rPr>
          <w:rFonts w:ascii="Times New Roman" w:hAnsi="Times New Roman" w:cs="Times New Roman"/>
          <w:sz w:val="24"/>
          <w:szCs w:val="24"/>
        </w:rPr>
        <w:t xml:space="preserve">Техническая возможность подключения (технологического присоединения) к сетям газораспределения объекта капитального строительства существует, если при подключении (технологическом присоединении) объекта капитального строительства Заявителя сохранятся условия газоснабжения для потребителей газа, объекты капитального строительства которых на </w:t>
      </w:r>
      <w:r w:rsidR="00DD7602">
        <w:rPr>
          <w:rFonts w:ascii="Times New Roman" w:hAnsi="Times New Roman" w:cs="Times New Roman"/>
          <w:sz w:val="24"/>
          <w:szCs w:val="24"/>
        </w:rPr>
        <w:t>дату</w:t>
      </w:r>
      <w:r w:rsidRPr="00264936">
        <w:rPr>
          <w:rFonts w:ascii="Times New Roman" w:hAnsi="Times New Roman" w:cs="Times New Roman"/>
          <w:sz w:val="24"/>
          <w:szCs w:val="24"/>
        </w:rPr>
        <w:t xml:space="preserve"> подачи за</w:t>
      </w:r>
      <w:r w:rsidR="00DD7602">
        <w:rPr>
          <w:rFonts w:ascii="Times New Roman" w:hAnsi="Times New Roman" w:cs="Times New Roman"/>
          <w:sz w:val="24"/>
          <w:szCs w:val="24"/>
        </w:rPr>
        <w:t>явки</w:t>
      </w:r>
      <w:r w:rsidRPr="00264936">
        <w:rPr>
          <w:rFonts w:ascii="Times New Roman" w:hAnsi="Times New Roman" w:cs="Times New Roman"/>
          <w:sz w:val="24"/>
          <w:szCs w:val="24"/>
        </w:rPr>
        <w:t xml:space="preserve"> о </w:t>
      </w:r>
      <w:r w:rsidR="00DD7602" w:rsidRPr="00DD7602">
        <w:rPr>
          <w:rFonts w:ascii="Times New Roman" w:hAnsi="Times New Roman" w:cs="Times New Roman"/>
          <w:sz w:val="24"/>
          <w:szCs w:val="24"/>
        </w:rPr>
        <w:t>подключении (технологическом присоединении)</w:t>
      </w:r>
      <w:r w:rsidR="00DD7602">
        <w:rPr>
          <w:rFonts w:ascii="Times New Roman" w:hAnsi="Times New Roman" w:cs="Times New Roman"/>
          <w:sz w:val="24"/>
          <w:szCs w:val="24"/>
        </w:rPr>
        <w:t xml:space="preserve"> </w:t>
      </w:r>
      <w:r w:rsidRPr="00264936">
        <w:rPr>
          <w:rFonts w:ascii="Times New Roman" w:hAnsi="Times New Roman" w:cs="Times New Roman"/>
          <w:sz w:val="24"/>
          <w:szCs w:val="24"/>
        </w:rPr>
        <w:t xml:space="preserve">подключены к сети газораспределения Исполнителя, а также для Заявителей, которым ранее были выданы </w:t>
      </w:r>
      <w:r w:rsidR="00DD7602" w:rsidRPr="00DD7602">
        <w:rPr>
          <w:rFonts w:ascii="Times New Roman" w:hAnsi="Times New Roman" w:cs="Times New Roman"/>
          <w:sz w:val="24"/>
          <w:szCs w:val="24"/>
        </w:rPr>
        <w:t>технические условия, на указанную дату не утратившие силу, и которые на дату рассмотрения заявки о подключении (технологическом присоединении) не завершили подключение</w:t>
      </w:r>
      <w:r w:rsidRPr="00264936">
        <w:rPr>
          <w:rFonts w:ascii="Times New Roman" w:hAnsi="Times New Roman" w:cs="Times New Roman"/>
          <w:sz w:val="24"/>
          <w:szCs w:val="24"/>
        </w:rPr>
        <w:t>.</w:t>
      </w:r>
    </w:p>
    <w:p w:rsidR="0056421A" w:rsidRPr="00264936" w:rsidRDefault="00DD7602" w:rsidP="005A2CBC">
      <w:pPr>
        <w:spacing w:after="0" w:line="360" w:lineRule="auto"/>
        <w:ind w:firstLine="708"/>
        <w:jc w:val="both"/>
        <w:rPr>
          <w:rFonts w:ascii="Times New Roman" w:hAnsi="Times New Roman" w:cs="Times New Roman"/>
          <w:sz w:val="24"/>
          <w:szCs w:val="24"/>
        </w:rPr>
      </w:pPr>
      <w:r w:rsidRPr="00DD7602">
        <w:rPr>
          <w:rFonts w:ascii="Times New Roman" w:hAnsi="Times New Roman" w:cs="Times New Roman"/>
          <w:sz w:val="24"/>
          <w:szCs w:val="24"/>
        </w:rPr>
        <w:t>Основанием для отказа от заключения договора о подключении является отсутствие технической возможности подключения (технологического присоединения) объекта капитального строительства к сети газораспределения исполнителя (далее - мотивированный отказ от заключения договора о подключении). В случае наличия технической возможности подключения отказ исполнителя от заключения договора о подключении не допускается. При необоснованном отказе или уклонении исполнителя от заключения договора о подключении заявитель вправе обратиться в суд или антимонопольный орган</w:t>
      </w:r>
      <w:r>
        <w:rPr>
          <w:rFonts w:ascii="Times New Roman" w:hAnsi="Times New Roman" w:cs="Times New Roman"/>
          <w:sz w:val="24"/>
          <w:szCs w:val="24"/>
        </w:rPr>
        <w:t>.</w:t>
      </w:r>
    </w:p>
    <w:p w:rsidR="004F643E" w:rsidRPr="004F643E" w:rsidRDefault="004F643E" w:rsidP="00077C5B">
      <w:pPr>
        <w:spacing w:after="0" w:line="360" w:lineRule="auto"/>
        <w:ind w:firstLine="708"/>
        <w:jc w:val="both"/>
        <w:rPr>
          <w:rFonts w:ascii="Times New Roman" w:hAnsi="Times New Roman" w:cs="Times New Roman"/>
          <w:color w:val="000000" w:themeColor="text1"/>
          <w:sz w:val="24"/>
          <w:szCs w:val="24"/>
        </w:rPr>
      </w:pPr>
      <w:r w:rsidRPr="004F643E">
        <w:rPr>
          <w:rFonts w:ascii="Times New Roman" w:hAnsi="Times New Roman" w:cs="Times New Roman"/>
          <w:color w:val="000000" w:themeColor="text1"/>
          <w:sz w:val="24"/>
          <w:szCs w:val="24"/>
        </w:rPr>
        <w:t>В случае мотивированного отказа от заключения договора о подключении исполнитель предоставляет имеющуюся в его распоряжении информацию о примерных сроках появления технической возможности подключения объекта капитального строительства к сети газораспределения исполнителя в результате реализации мероприятий по обеспечению технической возможности подключения (технологического присоединения) объекта капитального строительства к сети газораспределения (далее - мероприятия по обеспечению технической возможности) за счет собственных средств, а также иных источников финансирования.</w:t>
      </w:r>
    </w:p>
    <w:p w:rsidR="004F643E" w:rsidRPr="004F643E" w:rsidRDefault="004F643E" w:rsidP="000B37C3">
      <w:pPr>
        <w:spacing w:after="0" w:line="360" w:lineRule="auto"/>
        <w:ind w:firstLine="708"/>
        <w:jc w:val="both"/>
        <w:rPr>
          <w:rFonts w:ascii="Times New Roman" w:hAnsi="Times New Roman" w:cs="Times New Roman"/>
          <w:color w:val="000000" w:themeColor="text1"/>
          <w:sz w:val="24"/>
          <w:szCs w:val="24"/>
        </w:rPr>
      </w:pPr>
      <w:bookmarkStart w:id="15" w:name="sub_10152"/>
      <w:r w:rsidRPr="004F643E">
        <w:rPr>
          <w:rFonts w:ascii="Times New Roman" w:hAnsi="Times New Roman" w:cs="Times New Roman"/>
          <w:color w:val="000000" w:themeColor="text1"/>
          <w:sz w:val="24"/>
          <w:szCs w:val="24"/>
        </w:rPr>
        <w:t>В случае получения от исполнителя мотивированного отказа от заключения договора о подключении заявитель вправе обратиться в орган государственной власти субъекта Российской Федерации (орган публичной власти федеральной территории), утвердивший программу газификации, с предложением о включении в программу газификации мероприятий по обеспечению технической возможности с приложением копии заявки о подключении (технологическом присоединении) и мотивированного отказа от заключения договора о подключении.</w:t>
      </w:r>
    </w:p>
    <w:p w:rsidR="004F643E" w:rsidRPr="004F643E" w:rsidRDefault="004F643E" w:rsidP="000B37C3">
      <w:pPr>
        <w:spacing w:after="0" w:line="360" w:lineRule="auto"/>
        <w:ind w:firstLine="708"/>
        <w:jc w:val="both"/>
        <w:rPr>
          <w:rFonts w:ascii="Times New Roman" w:hAnsi="Times New Roman" w:cs="Times New Roman"/>
          <w:color w:val="000000" w:themeColor="text1"/>
          <w:sz w:val="24"/>
          <w:szCs w:val="24"/>
        </w:rPr>
      </w:pPr>
      <w:bookmarkStart w:id="16" w:name="sub_1016"/>
      <w:bookmarkEnd w:id="15"/>
      <w:r w:rsidRPr="004F643E">
        <w:rPr>
          <w:rFonts w:ascii="Times New Roman" w:hAnsi="Times New Roman" w:cs="Times New Roman"/>
          <w:color w:val="000000" w:themeColor="text1"/>
          <w:sz w:val="24"/>
          <w:szCs w:val="24"/>
        </w:rPr>
        <w:t xml:space="preserve">В случае если программа газификации не утверждалась, заявитель вправе обратиться в орган государственной власти субъекта Российской Федерации (орган публичной власти федеральной территории), в полномочия которого входит утверждение программы газификации, с предложением о разработке и утверждении программы газификации, включающей мероприятия по обеспечению технической возможности подключения, с приложением копии заявки о </w:t>
      </w:r>
      <w:r w:rsidRPr="004F643E">
        <w:rPr>
          <w:rFonts w:ascii="Times New Roman" w:hAnsi="Times New Roman" w:cs="Times New Roman"/>
          <w:color w:val="000000" w:themeColor="text1"/>
          <w:sz w:val="24"/>
          <w:szCs w:val="24"/>
        </w:rPr>
        <w:lastRenderedPageBreak/>
        <w:t>подключении (технологическом присоединении) и мотивированного отказа от заключения договора о подключении</w:t>
      </w:r>
      <w:r>
        <w:rPr>
          <w:rFonts w:ascii="Times New Roman" w:hAnsi="Times New Roman" w:cs="Times New Roman"/>
          <w:color w:val="000000" w:themeColor="text1"/>
          <w:sz w:val="24"/>
          <w:szCs w:val="24"/>
        </w:rPr>
        <w:t>.</w:t>
      </w:r>
    </w:p>
    <w:p w:rsidR="005A2CBC" w:rsidRPr="00264936" w:rsidRDefault="004F643E" w:rsidP="000B37C3">
      <w:pPr>
        <w:spacing w:after="0" w:line="360" w:lineRule="auto"/>
        <w:ind w:firstLine="708"/>
        <w:jc w:val="both"/>
        <w:rPr>
          <w:rFonts w:ascii="Times New Roman" w:hAnsi="Times New Roman" w:cs="Times New Roman"/>
          <w:sz w:val="24"/>
          <w:szCs w:val="24"/>
        </w:rPr>
      </w:pPr>
      <w:bookmarkStart w:id="17" w:name="sub_1018"/>
      <w:bookmarkEnd w:id="16"/>
      <w:r w:rsidRPr="004F643E">
        <w:rPr>
          <w:rFonts w:ascii="Times New Roman" w:hAnsi="Times New Roman" w:cs="Times New Roman"/>
          <w:sz w:val="24"/>
          <w:szCs w:val="24"/>
        </w:rPr>
        <w:t>Исполнитель ежемесячно, не позднее 5-го числа месяца, следующего за истекшим месяцем, направляет в орган государственной власти субъекта Российской Федерации (орган публичной власти федеральной территории), уполномоченный на разработку программы газификации, предложения о разработке и утверждении программы газификации или включении в программу газификации мероприятий по обеспечению технической возможности с приложением реестра заявок о подключении (технологическом присоединении), по результатам рассмотрения которых заявителям в истекшем месяце направлены мотивированные отказы от заключения договоров о подключении (при наличии). Указанный реестр формируется с разбивкой по муниципальным образованиям и содержит информацию о максимальном часовом расходе газа, а также месте нахождения объекта капитального строительства, планируемого к подключению.</w:t>
      </w:r>
      <w:r w:rsidR="000B37C3" w:rsidRPr="00264936">
        <w:rPr>
          <w:rFonts w:ascii="Times New Roman" w:hAnsi="Times New Roman" w:cs="Times New Roman"/>
          <w:sz w:val="24"/>
          <w:szCs w:val="24"/>
        </w:rPr>
        <w:t> </w:t>
      </w:r>
    </w:p>
    <w:bookmarkEnd w:id="17"/>
    <w:p w:rsidR="00A90702" w:rsidRDefault="00A90702" w:rsidP="0042215B">
      <w:pPr>
        <w:spacing w:after="0" w:line="360" w:lineRule="auto"/>
        <w:jc w:val="center"/>
        <w:rPr>
          <w:rFonts w:ascii="Times New Roman" w:eastAsiaTheme="minorEastAsia" w:hAnsi="Times New Roman" w:cs="Times New Roman"/>
          <w:b/>
          <w:bCs/>
          <w:sz w:val="24"/>
          <w:szCs w:val="24"/>
          <w:lang w:eastAsia="ru-RU"/>
        </w:rPr>
      </w:pPr>
    </w:p>
    <w:p w:rsidR="00F77CF7" w:rsidRDefault="00F77CF7" w:rsidP="0042215B">
      <w:pPr>
        <w:spacing w:after="0" w:line="360" w:lineRule="auto"/>
        <w:jc w:val="center"/>
        <w:rPr>
          <w:rFonts w:ascii="Times New Roman" w:eastAsiaTheme="minorEastAsia" w:hAnsi="Times New Roman" w:cs="Times New Roman"/>
          <w:b/>
          <w:bCs/>
          <w:sz w:val="24"/>
          <w:szCs w:val="24"/>
          <w:lang w:eastAsia="ru-RU"/>
        </w:rPr>
      </w:pPr>
    </w:p>
    <w:p w:rsidR="00F77CF7" w:rsidRDefault="00F77CF7" w:rsidP="0042215B">
      <w:pPr>
        <w:spacing w:after="0" w:line="360" w:lineRule="auto"/>
        <w:jc w:val="center"/>
        <w:rPr>
          <w:rFonts w:ascii="Times New Roman" w:eastAsiaTheme="minorEastAsia" w:hAnsi="Times New Roman" w:cs="Times New Roman"/>
          <w:b/>
          <w:bCs/>
          <w:sz w:val="24"/>
          <w:szCs w:val="24"/>
          <w:lang w:eastAsia="ru-RU"/>
        </w:rPr>
      </w:pPr>
    </w:p>
    <w:p w:rsidR="00F77CF7" w:rsidRDefault="00F77CF7" w:rsidP="0042215B">
      <w:pPr>
        <w:spacing w:after="0" w:line="360" w:lineRule="auto"/>
        <w:jc w:val="center"/>
        <w:rPr>
          <w:rFonts w:ascii="Times New Roman" w:eastAsiaTheme="minorEastAsia" w:hAnsi="Times New Roman" w:cs="Times New Roman"/>
          <w:b/>
          <w:bCs/>
          <w:sz w:val="24"/>
          <w:szCs w:val="24"/>
          <w:lang w:eastAsia="ru-RU"/>
        </w:rPr>
      </w:pPr>
    </w:p>
    <w:p w:rsidR="00F77CF7" w:rsidRDefault="00F77CF7" w:rsidP="0042215B">
      <w:pPr>
        <w:spacing w:after="0" w:line="360" w:lineRule="auto"/>
        <w:jc w:val="center"/>
        <w:rPr>
          <w:rFonts w:ascii="Times New Roman" w:eastAsiaTheme="minorEastAsia" w:hAnsi="Times New Roman" w:cs="Times New Roman"/>
          <w:b/>
          <w:bCs/>
          <w:sz w:val="24"/>
          <w:szCs w:val="24"/>
          <w:lang w:eastAsia="ru-RU"/>
        </w:rPr>
      </w:pPr>
    </w:p>
    <w:p w:rsidR="00F77CF7" w:rsidRDefault="00F77CF7" w:rsidP="0042215B">
      <w:pPr>
        <w:spacing w:after="0" w:line="360" w:lineRule="auto"/>
        <w:jc w:val="center"/>
        <w:rPr>
          <w:rFonts w:ascii="Times New Roman" w:eastAsiaTheme="minorEastAsia" w:hAnsi="Times New Roman" w:cs="Times New Roman"/>
          <w:b/>
          <w:bCs/>
          <w:sz w:val="24"/>
          <w:szCs w:val="24"/>
          <w:lang w:eastAsia="ru-RU"/>
        </w:rPr>
      </w:pPr>
    </w:p>
    <w:p w:rsidR="00F77CF7" w:rsidRDefault="00F77CF7" w:rsidP="0042215B">
      <w:pPr>
        <w:spacing w:after="0" w:line="360" w:lineRule="auto"/>
        <w:jc w:val="center"/>
        <w:rPr>
          <w:rFonts w:ascii="Times New Roman" w:eastAsiaTheme="minorEastAsia" w:hAnsi="Times New Roman" w:cs="Times New Roman"/>
          <w:b/>
          <w:bCs/>
          <w:sz w:val="24"/>
          <w:szCs w:val="24"/>
          <w:lang w:eastAsia="ru-RU"/>
        </w:rPr>
      </w:pPr>
    </w:p>
    <w:p w:rsidR="00F77CF7" w:rsidRDefault="00F77CF7" w:rsidP="0042215B">
      <w:pPr>
        <w:spacing w:after="0" w:line="360" w:lineRule="auto"/>
        <w:jc w:val="center"/>
        <w:rPr>
          <w:rFonts w:ascii="Times New Roman" w:eastAsiaTheme="minorEastAsia" w:hAnsi="Times New Roman" w:cs="Times New Roman"/>
          <w:b/>
          <w:bCs/>
          <w:sz w:val="24"/>
          <w:szCs w:val="24"/>
          <w:lang w:eastAsia="ru-RU"/>
        </w:rPr>
      </w:pPr>
    </w:p>
    <w:p w:rsidR="00F77CF7" w:rsidRDefault="00F77CF7" w:rsidP="0042215B">
      <w:pPr>
        <w:spacing w:after="0" w:line="360" w:lineRule="auto"/>
        <w:jc w:val="center"/>
        <w:rPr>
          <w:rFonts w:ascii="Times New Roman" w:eastAsiaTheme="minorEastAsia" w:hAnsi="Times New Roman" w:cs="Times New Roman"/>
          <w:b/>
          <w:bCs/>
          <w:sz w:val="24"/>
          <w:szCs w:val="24"/>
          <w:lang w:eastAsia="ru-RU"/>
        </w:rPr>
      </w:pPr>
    </w:p>
    <w:p w:rsidR="00F77CF7" w:rsidRDefault="00F77CF7" w:rsidP="0042215B">
      <w:pPr>
        <w:spacing w:after="0" w:line="360" w:lineRule="auto"/>
        <w:jc w:val="center"/>
        <w:rPr>
          <w:rFonts w:ascii="Times New Roman" w:eastAsiaTheme="minorEastAsia" w:hAnsi="Times New Roman" w:cs="Times New Roman"/>
          <w:b/>
          <w:bCs/>
          <w:sz w:val="24"/>
          <w:szCs w:val="24"/>
          <w:lang w:eastAsia="ru-RU"/>
        </w:rPr>
      </w:pPr>
    </w:p>
    <w:p w:rsidR="00F77CF7" w:rsidRDefault="00F77CF7" w:rsidP="0042215B">
      <w:pPr>
        <w:spacing w:after="0" w:line="360" w:lineRule="auto"/>
        <w:jc w:val="center"/>
        <w:rPr>
          <w:rFonts w:ascii="Times New Roman" w:eastAsiaTheme="minorEastAsia" w:hAnsi="Times New Roman" w:cs="Times New Roman"/>
          <w:b/>
          <w:bCs/>
          <w:sz w:val="24"/>
          <w:szCs w:val="24"/>
          <w:lang w:eastAsia="ru-RU"/>
        </w:rPr>
      </w:pPr>
    </w:p>
    <w:p w:rsidR="00F77CF7" w:rsidRDefault="00F77CF7" w:rsidP="0042215B">
      <w:pPr>
        <w:spacing w:after="0" w:line="360" w:lineRule="auto"/>
        <w:jc w:val="center"/>
        <w:rPr>
          <w:rFonts w:ascii="Times New Roman" w:eastAsiaTheme="minorEastAsia" w:hAnsi="Times New Roman" w:cs="Times New Roman"/>
          <w:b/>
          <w:bCs/>
          <w:sz w:val="24"/>
          <w:szCs w:val="24"/>
          <w:lang w:eastAsia="ru-RU"/>
        </w:rPr>
      </w:pPr>
    </w:p>
    <w:p w:rsidR="00F77CF7" w:rsidRDefault="00F77CF7" w:rsidP="0042215B">
      <w:pPr>
        <w:spacing w:after="0" w:line="360" w:lineRule="auto"/>
        <w:jc w:val="center"/>
        <w:rPr>
          <w:rFonts w:ascii="Times New Roman" w:eastAsiaTheme="minorEastAsia" w:hAnsi="Times New Roman" w:cs="Times New Roman"/>
          <w:b/>
          <w:bCs/>
          <w:sz w:val="24"/>
          <w:szCs w:val="24"/>
          <w:lang w:eastAsia="ru-RU"/>
        </w:rPr>
      </w:pPr>
    </w:p>
    <w:p w:rsidR="00F77CF7" w:rsidRDefault="00F77CF7" w:rsidP="0042215B">
      <w:pPr>
        <w:spacing w:after="0" w:line="360" w:lineRule="auto"/>
        <w:jc w:val="center"/>
        <w:rPr>
          <w:rFonts w:ascii="Times New Roman" w:eastAsiaTheme="minorEastAsia" w:hAnsi="Times New Roman" w:cs="Times New Roman"/>
          <w:b/>
          <w:bCs/>
          <w:sz w:val="24"/>
          <w:szCs w:val="24"/>
          <w:lang w:eastAsia="ru-RU"/>
        </w:rPr>
      </w:pPr>
    </w:p>
    <w:p w:rsidR="00F77CF7" w:rsidRDefault="00F77CF7" w:rsidP="0042215B">
      <w:pPr>
        <w:spacing w:after="0" w:line="360" w:lineRule="auto"/>
        <w:jc w:val="center"/>
        <w:rPr>
          <w:rFonts w:ascii="Times New Roman" w:eastAsiaTheme="minorEastAsia" w:hAnsi="Times New Roman" w:cs="Times New Roman"/>
          <w:b/>
          <w:bCs/>
          <w:sz w:val="24"/>
          <w:szCs w:val="24"/>
          <w:lang w:eastAsia="ru-RU"/>
        </w:rPr>
      </w:pPr>
    </w:p>
    <w:p w:rsidR="00F77CF7" w:rsidRDefault="00F77CF7" w:rsidP="0042215B">
      <w:pPr>
        <w:spacing w:after="0" w:line="360" w:lineRule="auto"/>
        <w:jc w:val="center"/>
        <w:rPr>
          <w:rFonts w:ascii="Times New Roman" w:eastAsiaTheme="minorEastAsia" w:hAnsi="Times New Roman" w:cs="Times New Roman"/>
          <w:b/>
          <w:bCs/>
          <w:sz w:val="24"/>
          <w:szCs w:val="24"/>
          <w:lang w:eastAsia="ru-RU"/>
        </w:rPr>
      </w:pPr>
    </w:p>
    <w:p w:rsidR="00F77CF7" w:rsidRDefault="00F77CF7" w:rsidP="0042215B">
      <w:pPr>
        <w:spacing w:after="0" w:line="360" w:lineRule="auto"/>
        <w:jc w:val="center"/>
        <w:rPr>
          <w:rFonts w:ascii="Times New Roman" w:eastAsiaTheme="minorEastAsia" w:hAnsi="Times New Roman" w:cs="Times New Roman"/>
          <w:b/>
          <w:bCs/>
          <w:sz w:val="24"/>
          <w:szCs w:val="24"/>
          <w:lang w:eastAsia="ru-RU"/>
        </w:rPr>
      </w:pPr>
    </w:p>
    <w:p w:rsidR="00F77CF7" w:rsidRDefault="00F77CF7" w:rsidP="0042215B">
      <w:pPr>
        <w:spacing w:after="0" w:line="360" w:lineRule="auto"/>
        <w:jc w:val="center"/>
        <w:rPr>
          <w:rFonts w:ascii="Times New Roman" w:eastAsiaTheme="minorEastAsia" w:hAnsi="Times New Roman" w:cs="Times New Roman"/>
          <w:b/>
          <w:bCs/>
          <w:sz w:val="24"/>
          <w:szCs w:val="24"/>
          <w:lang w:eastAsia="ru-RU"/>
        </w:rPr>
      </w:pPr>
    </w:p>
    <w:p w:rsidR="00F77CF7" w:rsidRDefault="00F77CF7" w:rsidP="0042215B">
      <w:pPr>
        <w:spacing w:after="0" w:line="360" w:lineRule="auto"/>
        <w:jc w:val="center"/>
        <w:rPr>
          <w:rFonts w:ascii="Times New Roman" w:eastAsiaTheme="minorEastAsia" w:hAnsi="Times New Roman" w:cs="Times New Roman"/>
          <w:b/>
          <w:bCs/>
          <w:sz w:val="24"/>
          <w:szCs w:val="24"/>
          <w:lang w:eastAsia="ru-RU"/>
        </w:rPr>
      </w:pPr>
    </w:p>
    <w:p w:rsidR="00F77CF7" w:rsidRDefault="00F77CF7" w:rsidP="0042215B">
      <w:pPr>
        <w:spacing w:after="0" w:line="360" w:lineRule="auto"/>
        <w:jc w:val="center"/>
        <w:rPr>
          <w:rFonts w:ascii="Times New Roman" w:eastAsiaTheme="minorEastAsia" w:hAnsi="Times New Roman" w:cs="Times New Roman"/>
          <w:b/>
          <w:bCs/>
          <w:sz w:val="24"/>
          <w:szCs w:val="24"/>
          <w:lang w:eastAsia="ru-RU"/>
        </w:rPr>
      </w:pPr>
    </w:p>
    <w:p w:rsidR="00F77CF7" w:rsidRDefault="00F77CF7" w:rsidP="0042215B">
      <w:pPr>
        <w:spacing w:after="0" w:line="360" w:lineRule="auto"/>
        <w:jc w:val="center"/>
        <w:rPr>
          <w:rFonts w:ascii="Times New Roman" w:eastAsiaTheme="minorEastAsia" w:hAnsi="Times New Roman" w:cs="Times New Roman"/>
          <w:b/>
          <w:bCs/>
          <w:sz w:val="24"/>
          <w:szCs w:val="24"/>
          <w:lang w:eastAsia="ru-RU"/>
        </w:rPr>
      </w:pPr>
    </w:p>
    <w:p w:rsidR="00F77CF7" w:rsidRDefault="00F77CF7" w:rsidP="0042215B">
      <w:pPr>
        <w:spacing w:after="0" w:line="360" w:lineRule="auto"/>
        <w:jc w:val="center"/>
        <w:rPr>
          <w:rFonts w:ascii="Times New Roman" w:eastAsiaTheme="minorEastAsia" w:hAnsi="Times New Roman" w:cs="Times New Roman"/>
          <w:b/>
          <w:bCs/>
          <w:sz w:val="24"/>
          <w:szCs w:val="24"/>
          <w:lang w:eastAsia="ru-RU"/>
        </w:rPr>
      </w:pPr>
    </w:p>
    <w:p w:rsidR="00F77CF7" w:rsidRDefault="00F77CF7" w:rsidP="0042215B">
      <w:pPr>
        <w:spacing w:after="0" w:line="360" w:lineRule="auto"/>
        <w:jc w:val="center"/>
        <w:rPr>
          <w:rFonts w:ascii="Times New Roman" w:eastAsiaTheme="minorEastAsia" w:hAnsi="Times New Roman" w:cs="Times New Roman"/>
          <w:b/>
          <w:bCs/>
          <w:sz w:val="24"/>
          <w:szCs w:val="24"/>
          <w:lang w:eastAsia="ru-RU"/>
        </w:rPr>
      </w:pPr>
    </w:p>
    <w:p w:rsidR="00F77CF7" w:rsidRDefault="00F77CF7" w:rsidP="0042215B">
      <w:pPr>
        <w:spacing w:after="0" w:line="360" w:lineRule="auto"/>
        <w:jc w:val="center"/>
        <w:rPr>
          <w:rFonts w:ascii="Times New Roman" w:eastAsiaTheme="minorEastAsia" w:hAnsi="Times New Roman" w:cs="Times New Roman"/>
          <w:b/>
          <w:bCs/>
          <w:sz w:val="24"/>
          <w:szCs w:val="24"/>
          <w:lang w:eastAsia="ru-RU"/>
        </w:rPr>
      </w:pPr>
    </w:p>
    <w:p w:rsidR="00F77CF7" w:rsidRDefault="00F77CF7" w:rsidP="0042215B">
      <w:pPr>
        <w:spacing w:after="0" w:line="360" w:lineRule="auto"/>
        <w:jc w:val="center"/>
        <w:rPr>
          <w:rFonts w:ascii="Times New Roman" w:eastAsiaTheme="minorEastAsia" w:hAnsi="Times New Roman" w:cs="Times New Roman"/>
          <w:b/>
          <w:bCs/>
          <w:sz w:val="24"/>
          <w:szCs w:val="24"/>
          <w:lang w:eastAsia="ru-RU"/>
        </w:rPr>
      </w:pPr>
    </w:p>
    <w:p w:rsidR="0042215B" w:rsidRPr="00C625E5" w:rsidRDefault="0042215B" w:rsidP="0042215B">
      <w:pPr>
        <w:spacing w:after="0" w:line="360" w:lineRule="auto"/>
        <w:jc w:val="center"/>
        <w:rPr>
          <w:rFonts w:ascii="Times New Roman" w:eastAsiaTheme="minorEastAsia" w:hAnsi="Times New Roman" w:cs="Times New Roman"/>
          <w:b/>
          <w:bCs/>
          <w:sz w:val="24"/>
          <w:szCs w:val="24"/>
          <w:lang w:eastAsia="ru-RU"/>
        </w:rPr>
      </w:pPr>
      <w:r w:rsidRPr="00C625E5">
        <w:rPr>
          <w:rFonts w:ascii="Times New Roman" w:eastAsiaTheme="minorEastAsia" w:hAnsi="Times New Roman" w:cs="Times New Roman"/>
          <w:b/>
          <w:bCs/>
          <w:sz w:val="24"/>
          <w:szCs w:val="24"/>
          <w:lang w:eastAsia="ru-RU"/>
        </w:rPr>
        <w:lastRenderedPageBreak/>
        <w:t xml:space="preserve">Раздел </w:t>
      </w:r>
      <w:r w:rsidR="0056421A" w:rsidRPr="00C625E5">
        <w:rPr>
          <w:rFonts w:ascii="Times New Roman" w:eastAsiaTheme="minorEastAsia" w:hAnsi="Times New Roman" w:cs="Times New Roman"/>
          <w:b/>
          <w:bCs/>
          <w:sz w:val="24"/>
          <w:szCs w:val="24"/>
          <w:lang w:eastAsia="ru-RU"/>
        </w:rPr>
        <w:t>9</w:t>
      </w:r>
      <w:r w:rsidRPr="00C625E5">
        <w:rPr>
          <w:rFonts w:ascii="Times New Roman" w:eastAsiaTheme="minorEastAsia" w:hAnsi="Times New Roman" w:cs="Times New Roman"/>
          <w:b/>
          <w:bCs/>
          <w:sz w:val="24"/>
          <w:szCs w:val="24"/>
          <w:lang w:eastAsia="ru-RU"/>
        </w:rPr>
        <w:t xml:space="preserve"> – </w:t>
      </w:r>
      <w:r w:rsidR="00627689" w:rsidRPr="00C625E5">
        <w:rPr>
          <w:rFonts w:ascii="Times New Roman" w:eastAsiaTheme="minorEastAsia" w:hAnsi="Times New Roman" w:cs="Times New Roman"/>
          <w:b/>
          <w:bCs/>
          <w:sz w:val="24"/>
          <w:szCs w:val="24"/>
          <w:lang w:eastAsia="ru-RU"/>
        </w:rPr>
        <w:t>Принцип взаимодействия Заявителя и Исполнителя</w:t>
      </w:r>
    </w:p>
    <w:p w:rsidR="00627689" w:rsidRPr="00264936" w:rsidRDefault="00627689" w:rsidP="0042215B">
      <w:pPr>
        <w:spacing w:after="0" w:line="360" w:lineRule="auto"/>
        <w:jc w:val="center"/>
        <w:rPr>
          <w:rFonts w:ascii="Times New Roman" w:eastAsiaTheme="minorEastAsia" w:hAnsi="Times New Roman" w:cs="Times New Roman"/>
          <w:b/>
          <w:bCs/>
          <w:sz w:val="24"/>
          <w:szCs w:val="24"/>
          <w:lang w:eastAsia="ru-RU"/>
        </w:rPr>
      </w:pPr>
    </w:p>
    <w:p w:rsidR="00645111" w:rsidRDefault="00A358FB" w:rsidP="005A2CB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Взаимодействие с Заявителем осуществляется по принципу «единого окна».</w:t>
      </w:r>
    </w:p>
    <w:p w:rsidR="0042215B" w:rsidRDefault="00627689" w:rsidP="00C625E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Заявитель может обратиться в газораспределительную организацию по</w:t>
      </w:r>
      <w:r w:rsidR="00645111">
        <w:rPr>
          <w:rFonts w:ascii="Times New Roman" w:hAnsi="Times New Roman" w:cs="Times New Roman"/>
          <w:sz w:val="24"/>
          <w:szCs w:val="24"/>
        </w:rPr>
        <w:t xml:space="preserve"> </w:t>
      </w:r>
      <w:r w:rsidR="00645111" w:rsidRPr="00645111">
        <w:rPr>
          <w:rFonts w:ascii="Times New Roman" w:hAnsi="Times New Roman" w:cs="Times New Roman"/>
          <w:sz w:val="24"/>
          <w:szCs w:val="24"/>
        </w:rPr>
        <w:t>вопросу Технологического присоединения к газовым сетям</w:t>
      </w:r>
      <w:r w:rsidR="00645111">
        <w:rPr>
          <w:rFonts w:ascii="Times New Roman" w:hAnsi="Times New Roman" w:cs="Times New Roman"/>
          <w:sz w:val="24"/>
          <w:szCs w:val="24"/>
        </w:rPr>
        <w:t xml:space="preserve"> </w:t>
      </w:r>
      <w:r>
        <w:rPr>
          <w:rFonts w:ascii="Times New Roman" w:hAnsi="Times New Roman" w:cs="Times New Roman"/>
          <w:sz w:val="24"/>
          <w:szCs w:val="24"/>
        </w:rPr>
        <w:t>одним из следующих способов:</w:t>
      </w:r>
    </w:p>
    <w:p w:rsidR="00891639" w:rsidRDefault="00891639" w:rsidP="00891639">
      <w:pPr>
        <w:pStyle w:val="a6"/>
        <w:numPr>
          <w:ilvl w:val="0"/>
          <w:numId w:val="1"/>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Лично через «Единое окно» по адресу Пензенская область, </w:t>
      </w:r>
      <w:proofErr w:type="spellStart"/>
      <w:r>
        <w:rPr>
          <w:rFonts w:ascii="Times New Roman" w:hAnsi="Times New Roman" w:cs="Times New Roman"/>
          <w:sz w:val="24"/>
          <w:szCs w:val="24"/>
        </w:rPr>
        <w:t>г.Заречный</w:t>
      </w:r>
      <w:proofErr w:type="spellEnd"/>
      <w:r>
        <w:rPr>
          <w:rFonts w:ascii="Times New Roman" w:hAnsi="Times New Roman" w:cs="Times New Roman"/>
          <w:sz w:val="24"/>
          <w:szCs w:val="24"/>
        </w:rPr>
        <w:t xml:space="preserve">, ул. Коммунальная, д. 2,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xml:space="preserve">. 205. </w:t>
      </w:r>
    </w:p>
    <w:p w:rsidR="00891639" w:rsidRPr="00891639" w:rsidRDefault="00891639" w:rsidP="00891639">
      <w:pPr>
        <w:pStyle w:val="a6"/>
        <w:numPr>
          <w:ilvl w:val="0"/>
          <w:numId w:val="1"/>
        </w:numPr>
        <w:spacing w:after="0" w:line="360" w:lineRule="auto"/>
        <w:ind w:left="284" w:hanging="284"/>
        <w:jc w:val="both"/>
        <w:rPr>
          <w:rFonts w:ascii="Times New Roman" w:hAnsi="Times New Roman" w:cs="Times New Roman"/>
          <w:sz w:val="24"/>
          <w:szCs w:val="24"/>
        </w:rPr>
      </w:pPr>
      <w:r>
        <w:rPr>
          <w:rFonts w:ascii="Times New Roman" w:eastAsiaTheme="minorEastAsia" w:hAnsi="Times New Roman" w:cs="Times New Roman"/>
          <w:bCs/>
          <w:sz w:val="24"/>
          <w:szCs w:val="24"/>
          <w:lang w:eastAsia="ru-RU"/>
        </w:rPr>
        <w:t>По телефону 23-13-23 доб.273 с 8:30 до 16:30</w:t>
      </w:r>
    </w:p>
    <w:p w:rsidR="00891639" w:rsidRPr="00627689" w:rsidRDefault="00891639" w:rsidP="00891639">
      <w:pPr>
        <w:pStyle w:val="a6"/>
        <w:numPr>
          <w:ilvl w:val="0"/>
          <w:numId w:val="1"/>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Отправив письмо на электронную почту </w:t>
      </w:r>
      <w:hyperlink r:id="rId20" w:history="1">
        <w:r w:rsidRPr="00AC6530">
          <w:rPr>
            <w:rStyle w:val="a7"/>
            <w:rFonts w:ascii="Times New Roman" w:hAnsi="Times New Roman" w:cs="Times New Roman"/>
            <w:sz w:val="24"/>
            <w:szCs w:val="24"/>
            <w:lang w:val="en-US"/>
          </w:rPr>
          <w:t>gas</w:t>
        </w:r>
        <w:r w:rsidRPr="00AC6530">
          <w:rPr>
            <w:rStyle w:val="a7"/>
            <w:rFonts w:ascii="Times New Roman" w:hAnsi="Times New Roman" w:cs="Times New Roman"/>
            <w:sz w:val="24"/>
            <w:szCs w:val="24"/>
          </w:rPr>
          <w:t>.</w:t>
        </w:r>
        <w:r w:rsidRPr="00AC6530">
          <w:rPr>
            <w:rStyle w:val="a7"/>
            <w:rFonts w:ascii="Times New Roman" w:hAnsi="Times New Roman" w:cs="Times New Roman"/>
            <w:sz w:val="24"/>
            <w:szCs w:val="24"/>
            <w:lang w:val="en-US"/>
          </w:rPr>
          <w:t>zato</w:t>
        </w:r>
        <w:r w:rsidRPr="00AC6530">
          <w:rPr>
            <w:rStyle w:val="a7"/>
            <w:rFonts w:ascii="Times New Roman" w:hAnsi="Times New Roman" w:cs="Times New Roman"/>
            <w:sz w:val="24"/>
            <w:szCs w:val="24"/>
          </w:rPr>
          <w:t>@</w:t>
        </w:r>
        <w:r w:rsidRPr="00AC6530">
          <w:rPr>
            <w:rStyle w:val="a7"/>
            <w:rFonts w:ascii="Times New Roman" w:hAnsi="Times New Roman" w:cs="Times New Roman"/>
            <w:sz w:val="24"/>
            <w:szCs w:val="24"/>
            <w:lang w:val="en-US"/>
          </w:rPr>
          <w:t>mail</w:t>
        </w:r>
        <w:r w:rsidRPr="00AC6530">
          <w:rPr>
            <w:rStyle w:val="a7"/>
            <w:rFonts w:ascii="Times New Roman" w:hAnsi="Times New Roman" w:cs="Times New Roman"/>
            <w:sz w:val="24"/>
            <w:szCs w:val="24"/>
          </w:rPr>
          <w:t>.</w:t>
        </w:r>
        <w:proofErr w:type="spellStart"/>
        <w:r w:rsidRPr="00AC6530">
          <w:rPr>
            <w:rStyle w:val="a7"/>
            <w:rFonts w:ascii="Times New Roman" w:hAnsi="Times New Roman" w:cs="Times New Roman"/>
            <w:sz w:val="24"/>
            <w:szCs w:val="24"/>
            <w:lang w:val="en-US"/>
          </w:rPr>
          <w:t>ru</w:t>
        </w:r>
        <w:proofErr w:type="spellEnd"/>
      </w:hyperlink>
    </w:p>
    <w:p w:rsidR="00627689" w:rsidRPr="00C625E5" w:rsidRDefault="00627689" w:rsidP="00645111">
      <w:pPr>
        <w:pStyle w:val="a6"/>
        <w:numPr>
          <w:ilvl w:val="0"/>
          <w:numId w:val="1"/>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Через </w:t>
      </w:r>
      <w:r w:rsidRPr="00627689">
        <w:rPr>
          <w:rFonts w:ascii="Times New Roman" w:eastAsiaTheme="minorEastAsia" w:hAnsi="Times New Roman" w:cs="Times New Roman"/>
          <w:bCs/>
          <w:sz w:val="24"/>
          <w:szCs w:val="24"/>
          <w:lang w:eastAsia="ru-RU"/>
        </w:rPr>
        <w:t>«личный кабинет»</w:t>
      </w:r>
      <w:r w:rsidRPr="003464CB">
        <w:rPr>
          <w:rFonts w:ascii="Times New Roman" w:eastAsiaTheme="minorEastAsia" w:hAnsi="Times New Roman" w:cs="Times New Roman"/>
          <w:bCs/>
          <w:sz w:val="24"/>
          <w:szCs w:val="24"/>
          <w:lang w:eastAsia="ru-RU"/>
        </w:rPr>
        <w:t xml:space="preserve"> – раздел на официальном сайте АО «</w:t>
      </w:r>
      <w:proofErr w:type="spellStart"/>
      <w:r w:rsidRPr="003464CB">
        <w:rPr>
          <w:rFonts w:ascii="Times New Roman" w:eastAsiaTheme="minorEastAsia" w:hAnsi="Times New Roman" w:cs="Times New Roman"/>
          <w:bCs/>
          <w:sz w:val="24"/>
          <w:szCs w:val="24"/>
          <w:lang w:eastAsia="ru-RU"/>
        </w:rPr>
        <w:t>Горгаз</w:t>
      </w:r>
      <w:proofErr w:type="spellEnd"/>
      <w:r w:rsidRPr="003464CB">
        <w:rPr>
          <w:rFonts w:ascii="Times New Roman" w:eastAsiaTheme="minorEastAsia" w:hAnsi="Times New Roman" w:cs="Times New Roman"/>
          <w:bCs/>
          <w:sz w:val="24"/>
          <w:szCs w:val="24"/>
          <w:lang w:eastAsia="ru-RU"/>
        </w:rPr>
        <w:t>»</w:t>
      </w:r>
      <w:r w:rsidR="00C846F5">
        <w:rPr>
          <w:rFonts w:ascii="Times New Roman" w:eastAsiaTheme="minorEastAsia" w:hAnsi="Times New Roman" w:cs="Times New Roman"/>
          <w:bCs/>
          <w:sz w:val="24"/>
          <w:szCs w:val="24"/>
          <w:lang w:eastAsia="ru-RU"/>
        </w:rPr>
        <w:t xml:space="preserve"> </w:t>
      </w:r>
      <w:hyperlink r:id="rId21" w:history="1">
        <w:r w:rsidR="00C846F5">
          <w:rPr>
            <w:rStyle w:val="a7"/>
            <w:rFonts w:ascii="Times New Roman" w:eastAsiaTheme="minorEastAsia" w:hAnsi="Times New Roman" w:cs="Times New Roman"/>
            <w:bCs/>
            <w:sz w:val="24"/>
            <w:szCs w:val="24"/>
            <w:lang w:eastAsia="ru-RU"/>
          </w:rPr>
          <w:t>https://aogorgaz.ru/</w:t>
        </w:r>
      </w:hyperlink>
      <w:r w:rsidR="00645111">
        <w:rPr>
          <w:rFonts w:ascii="Times New Roman" w:eastAsiaTheme="minorEastAsia" w:hAnsi="Times New Roman" w:cs="Times New Roman"/>
          <w:bCs/>
          <w:sz w:val="24"/>
          <w:szCs w:val="24"/>
          <w:lang w:eastAsia="ru-RU"/>
        </w:rPr>
        <w:t xml:space="preserve"> </w:t>
      </w:r>
      <w:r w:rsidRPr="003464CB">
        <w:rPr>
          <w:rFonts w:ascii="Times New Roman" w:eastAsiaTheme="minorEastAsia" w:hAnsi="Times New Roman" w:cs="Times New Roman"/>
          <w:bCs/>
          <w:sz w:val="24"/>
          <w:szCs w:val="24"/>
          <w:lang w:eastAsia="ru-RU"/>
        </w:rPr>
        <w:t>в информационно-коммуникационной сети «Интернет»</w:t>
      </w:r>
      <w:r w:rsidR="00645111">
        <w:rPr>
          <w:rFonts w:ascii="Times New Roman" w:eastAsiaTheme="minorEastAsia" w:hAnsi="Times New Roman" w:cs="Times New Roman"/>
          <w:bCs/>
          <w:sz w:val="24"/>
          <w:szCs w:val="24"/>
          <w:lang w:eastAsia="ru-RU"/>
        </w:rPr>
        <w:t xml:space="preserve"> </w:t>
      </w:r>
    </w:p>
    <w:p w:rsidR="00C625E5" w:rsidRDefault="00C625E5" w:rsidP="00C625E5">
      <w:pPr>
        <w:spacing w:after="0" w:line="360" w:lineRule="auto"/>
        <w:ind w:firstLine="1985"/>
        <w:rPr>
          <w:rFonts w:ascii="Times New Roman" w:hAnsi="Times New Roman" w:cs="Times New Roman"/>
          <w:sz w:val="24"/>
          <w:szCs w:val="24"/>
        </w:rPr>
      </w:pPr>
    </w:p>
    <w:p w:rsidR="00627689" w:rsidRPr="00C625E5" w:rsidRDefault="00627689" w:rsidP="00C625E5">
      <w:pPr>
        <w:spacing w:after="0" w:line="360" w:lineRule="auto"/>
        <w:jc w:val="center"/>
        <w:rPr>
          <w:rFonts w:ascii="Times New Roman" w:hAnsi="Times New Roman" w:cs="Times New Roman"/>
          <w:b/>
          <w:sz w:val="24"/>
          <w:szCs w:val="24"/>
        </w:rPr>
      </w:pPr>
      <w:r w:rsidRPr="00C625E5">
        <w:rPr>
          <w:rFonts w:ascii="Times New Roman" w:hAnsi="Times New Roman" w:cs="Times New Roman"/>
          <w:b/>
          <w:sz w:val="24"/>
          <w:szCs w:val="24"/>
        </w:rPr>
        <w:t>График работы «Единого окна»:</w:t>
      </w:r>
    </w:p>
    <w:p w:rsidR="00C625E5" w:rsidRPr="00C625E5" w:rsidRDefault="00C625E5" w:rsidP="00C625E5">
      <w:pPr>
        <w:spacing w:after="0" w:line="360" w:lineRule="auto"/>
        <w:jc w:val="center"/>
        <w:rPr>
          <w:rFonts w:ascii="Times New Roman" w:hAnsi="Times New Roman" w:cs="Times New Roman"/>
          <w:b/>
          <w:sz w:val="24"/>
          <w:szCs w:val="24"/>
        </w:rPr>
      </w:pPr>
      <w:r w:rsidRPr="00C625E5">
        <w:rPr>
          <w:rFonts w:ascii="Times New Roman" w:hAnsi="Times New Roman" w:cs="Times New Roman"/>
          <w:b/>
          <w:sz w:val="24"/>
          <w:szCs w:val="24"/>
        </w:rPr>
        <w:t>8:30-16:30</w:t>
      </w:r>
    </w:p>
    <w:p w:rsidR="005A2CBC" w:rsidRPr="00C625E5" w:rsidRDefault="00C625E5" w:rsidP="00C625E5">
      <w:pPr>
        <w:spacing w:after="0" w:line="360" w:lineRule="auto"/>
        <w:jc w:val="center"/>
        <w:rPr>
          <w:rFonts w:ascii="Times New Roman" w:hAnsi="Times New Roman" w:cs="Times New Roman"/>
          <w:b/>
          <w:sz w:val="24"/>
          <w:szCs w:val="24"/>
        </w:rPr>
      </w:pPr>
      <w:r w:rsidRPr="00C625E5">
        <w:rPr>
          <w:rFonts w:ascii="Times New Roman" w:hAnsi="Times New Roman" w:cs="Times New Roman"/>
          <w:b/>
          <w:sz w:val="24"/>
          <w:szCs w:val="24"/>
        </w:rPr>
        <w:t>Перерыв 12:00 -</w:t>
      </w:r>
      <w:r w:rsidR="00C846F5" w:rsidRPr="00C625E5">
        <w:rPr>
          <w:rFonts w:ascii="Times New Roman" w:hAnsi="Times New Roman" w:cs="Times New Roman"/>
          <w:b/>
          <w:sz w:val="24"/>
          <w:szCs w:val="24"/>
        </w:rPr>
        <w:t xml:space="preserve"> 13:00</w:t>
      </w:r>
    </w:p>
    <w:p w:rsidR="00C625E5" w:rsidRPr="00C625E5" w:rsidRDefault="00C625E5" w:rsidP="00C625E5">
      <w:pPr>
        <w:spacing w:after="0" w:line="360" w:lineRule="auto"/>
        <w:jc w:val="center"/>
        <w:rPr>
          <w:rFonts w:ascii="Times New Roman" w:hAnsi="Times New Roman" w:cs="Times New Roman"/>
          <w:b/>
          <w:sz w:val="24"/>
          <w:szCs w:val="24"/>
        </w:rPr>
      </w:pPr>
      <w:r w:rsidRPr="00C625E5">
        <w:rPr>
          <w:rFonts w:ascii="Times New Roman" w:hAnsi="Times New Roman" w:cs="Times New Roman"/>
          <w:b/>
          <w:sz w:val="24"/>
          <w:szCs w:val="24"/>
        </w:rPr>
        <w:t>Среда – не приёмный день</w:t>
      </w:r>
    </w:p>
    <w:p w:rsidR="00C625E5" w:rsidRPr="00C625E5" w:rsidRDefault="00C625E5" w:rsidP="00C625E5">
      <w:pPr>
        <w:spacing w:after="0" w:line="360" w:lineRule="auto"/>
        <w:jc w:val="center"/>
        <w:rPr>
          <w:rFonts w:ascii="Times New Roman" w:hAnsi="Times New Roman" w:cs="Times New Roman"/>
          <w:b/>
          <w:sz w:val="24"/>
          <w:szCs w:val="24"/>
        </w:rPr>
      </w:pPr>
      <w:r w:rsidRPr="00C625E5">
        <w:rPr>
          <w:rFonts w:ascii="Times New Roman" w:hAnsi="Times New Roman" w:cs="Times New Roman"/>
          <w:b/>
          <w:sz w:val="24"/>
          <w:szCs w:val="24"/>
        </w:rPr>
        <w:t>Выходные: Сб., Вс.</w:t>
      </w:r>
    </w:p>
    <w:bookmarkEnd w:id="9"/>
    <w:p w:rsidR="006C7138" w:rsidRDefault="006C7138" w:rsidP="006E4FA7">
      <w:pPr>
        <w:spacing w:after="0" w:line="360" w:lineRule="auto"/>
        <w:jc w:val="both"/>
        <w:rPr>
          <w:rFonts w:ascii="Times New Roman" w:eastAsiaTheme="minorEastAsia" w:hAnsi="Times New Roman" w:cs="Times New Roman"/>
          <w:bCs/>
          <w:sz w:val="24"/>
          <w:szCs w:val="24"/>
          <w:lang w:eastAsia="ru-RU"/>
        </w:rPr>
      </w:pPr>
    </w:p>
    <w:bookmarkEnd w:id="7"/>
    <w:p w:rsidR="008E6B36" w:rsidRPr="003464CB" w:rsidRDefault="008E6B36" w:rsidP="006E4FA7">
      <w:pPr>
        <w:spacing w:after="0" w:line="360" w:lineRule="auto"/>
        <w:jc w:val="both"/>
        <w:rPr>
          <w:rFonts w:ascii="Times New Roman" w:hAnsi="Times New Roman" w:cs="Times New Roman"/>
          <w:sz w:val="24"/>
          <w:szCs w:val="24"/>
        </w:rPr>
      </w:pPr>
    </w:p>
    <w:sectPr w:rsidR="008E6B36" w:rsidRPr="003464CB" w:rsidSect="0042215B">
      <w:pgSz w:w="11906" w:h="16838"/>
      <w:pgMar w:top="851" w:right="70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A17548"/>
    <w:multiLevelType w:val="hybridMultilevel"/>
    <w:tmpl w:val="18BE79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4EE4D83"/>
    <w:multiLevelType w:val="hybridMultilevel"/>
    <w:tmpl w:val="7D4C4C06"/>
    <w:lvl w:ilvl="0" w:tplc="FF04DE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B36"/>
    <w:rsid w:val="0000074A"/>
    <w:rsid w:val="00002376"/>
    <w:rsid w:val="0000695F"/>
    <w:rsid w:val="0001360C"/>
    <w:rsid w:val="00020134"/>
    <w:rsid w:val="00032BC8"/>
    <w:rsid w:val="00032EA3"/>
    <w:rsid w:val="00050A28"/>
    <w:rsid w:val="000634F0"/>
    <w:rsid w:val="00077C5B"/>
    <w:rsid w:val="000B37C3"/>
    <w:rsid w:val="000C223E"/>
    <w:rsid w:val="000D41D7"/>
    <w:rsid w:val="00115043"/>
    <w:rsid w:val="00120ABF"/>
    <w:rsid w:val="00132BD7"/>
    <w:rsid w:val="00144888"/>
    <w:rsid w:val="00161530"/>
    <w:rsid w:val="0016659F"/>
    <w:rsid w:val="00186B46"/>
    <w:rsid w:val="001F5377"/>
    <w:rsid w:val="00223AC2"/>
    <w:rsid w:val="00236D2E"/>
    <w:rsid w:val="00240EF4"/>
    <w:rsid w:val="002608D8"/>
    <w:rsid w:val="00264936"/>
    <w:rsid w:val="00273DD2"/>
    <w:rsid w:val="002E777B"/>
    <w:rsid w:val="002F03D6"/>
    <w:rsid w:val="00310205"/>
    <w:rsid w:val="003204F1"/>
    <w:rsid w:val="00331782"/>
    <w:rsid w:val="003342FC"/>
    <w:rsid w:val="003464CB"/>
    <w:rsid w:val="003C5F78"/>
    <w:rsid w:val="003D6435"/>
    <w:rsid w:val="003F6F1E"/>
    <w:rsid w:val="00406F68"/>
    <w:rsid w:val="0042215B"/>
    <w:rsid w:val="004310EE"/>
    <w:rsid w:val="00433E7A"/>
    <w:rsid w:val="00466ADE"/>
    <w:rsid w:val="00471E32"/>
    <w:rsid w:val="0048107F"/>
    <w:rsid w:val="00493CB5"/>
    <w:rsid w:val="004B4A80"/>
    <w:rsid w:val="004C4E7E"/>
    <w:rsid w:val="004C6765"/>
    <w:rsid w:val="004D2A3B"/>
    <w:rsid w:val="004F643E"/>
    <w:rsid w:val="004F6633"/>
    <w:rsid w:val="00533033"/>
    <w:rsid w:val="00536DEE"/>
    <w:rsid w:val="00537C92"/>
    <w:rsid w:val="00547B21"/>
    <w:rsid w:val="0056421A"/>
    <w:rsid w:val="00565FBC"/>
    <w:rsid w:val="00584D01"/>
    <w:rsid w:val="005867EE"/>
    <w:rsid w:val="005A2CBC"/>
    <w:rsid w:val="005A4290"/>
    <w:rsid w:val="005D549B"/>
    <w:rsid w:val="005E797D"/>
    <w:rsid w:val="00627689"/>
    <w:rsid w:val="006339E2"/>
    <w:rsid w:val="0063559A"/>
    <w:rsid w:val="00640273"/>
    <w:rsid w:val="00645111"/>
    <w:rsid w:val="00647CCB"/>
    <w:rsid w:val="00671CB5"/>
    <w:rsid w:val="00677DEF"/>
    <w:rsid w:val="00686399"/>
    <w:rsid w:val="006A68CC"/>
    <w:rsid w:val="006B1EBE"/>
    <w:rsid w:val="006C073F"/>
    <w:rsid w:val="006C7138"/>
    <w:rsid w:val="006D044B"/>
    <w:rsid w:val="006E4FA7"/>
    <w:rsid w:val="00711DD5"/>
    <w:rsid w:val="00712E08"/>
    <w:rsid w:val="00720281"/>
    <w:rsid w:val="0075381D"/>
    <w:rsid w:val="007769AD"/>
    <w:rsid w:val="007A55B0"/>
    <w:rsid w:val="007A6FFF"/>
    <w:rsid w:val="007C17DB"/>
    <w:rsid w:val="007D3395"/>
    <w:rsid w:val="007D6F46"/>
    <w:rsid w:val="007F64DE"/>
    <w:rsid w:val="00804FFC"/>
    <w:rsid w:val="008148E1"/>
    <w:rsid w:val="00836378"/>
    <w:rsid w:val="00847C8C"/>
    <w:rsid w:val="0086389B"/>
    <w:rsid w:val="00866052"/>
    <w:rsid w:val="00873812"/>
    <w:rsid w:val="00880489"/>
    <w:rsid w:val="008842C2"/>
    <w:rsid w:val="00891639"/>
    <w:rsid w:val="008A43AA"/>
    <w:rsid w:val="008B39A0"/>
    <w:rsid w:val="008E56BB"/>
    <w:rsid w:val="008E6B36"/>
    <w:rsid w:val="008F17C8"/>
    <w:rsid w:val="008F328D"/>
    <w:rsid w:val="00907103"/>
    <w:rsid w:val="00927804"/>
    <w:rsid w:val="0094345D"/>
    <w:rsid w:val="00956439"/>
    <w:rsid w:val="00965C99"/>
    <w:rsid w:val="0098055E"/>
    <w:rsid w:val="009968A9"/>
    <w:rsid w:val="009A7764"/>
    <w:rsid w:val="009B549F"/>
    <w:rsid w:val="009C70B4"/>
    <w:rsid w:val="009E4405"/>
    <w:rsid w:val="00A02DC9"/>
    <w:rsid w:val="00A21491"/>
    <w:rsid w:val="00A34AD0"/>
    <w:rsid w:val="00A358FB"/>
    <w:rsid w:val="00A63E2D"/>
    <w:rsid w:val="00A90702"/>
    <w:rsid w:val="00A94D3C"/>
    <w:rsid w:val="00AA04CB"/>
    <w:rsid w:val="00AA1EAE"/>
    <w:rsid w:val="00AB614E"/>
    <w:rsid w:val="00AC48C9"/>
    <w:rsid w:val="00B2784B"/>
    <w:rsid w:val="00B833A9"/>
    <w:rsid w:val="00B83B90"/>
    <w:rsid w:val="00B845F7"/>
    <w:rsid w:val="00BA4587"/>
    <w:rsid w:val="00BB133B"/>
    <w:rsid w:val="00BC21F0"/>
    <w:rsid w:val="00BE301B"/>
    <w:rsid w:val="00BE70FE"/>
    <w:rsid w:val="00BF0983"/>
    <w:rsid w:val="00BF5F98"/>
    <w:rsid w:val="00C13B3E"/>
    <w:rsid w:val="00C20369"/>
    <w:rsid w:val="00C2570B"/>
    <w:rsid w:val="00C625E5"/>
    <w:rsid w:val="00C72F76"/>
    <w:rsid w:val="00C846F5"/>
    <w:rsid w:val="00C87F0B"/>
    <w:rsid w:val="00C969C6"/>
    <w:rsid w:val="00CA574E"/>
    <w:rsid w:val="00CA6182"/>
    <w:rsid w:val="00CA748C"/>
    <w:rsid w:val="00CC3DCE"/>
    <w:rsid w:val="00CE7664"/>
    <w:rsid w:val="00D10D2C"/>
    <w:rsid w:val="00D22C66"/>
    <w:rsid w:val="00D347B6"/>
    <w:rsid w:val="00D36E8E"/>
    <w:rsid w:val="00D63C67"/>
    <w:rsid w:val="00D705E8"/>
    <w:rsid w:val="00D84FD6"/>
    <w:rsid w:val="00D93DFE"/>
    <w:rsid w:val="00D95C33"/>
    <w:rsid w:val="00DD1032"/>
    <w:rsid w:val="00DD108E"/>
    <w:rsid w:val="00DD7602"/>
    <w:rsid w:val="00E25D0E"/>
    <w:rsid w:val="00E27C98"/>
    <w:rsid w:val="00E550F1"/>
    <w:rsid w:val="00E57E69"/>
    <w:rsid w:val="00E63025"/>
    <w:rsid w:val="00E7348B"/>
    <w:rsid w:val="00E80E47"/>
    <w:rsid w:val="00E93538"/>
    <w:rsid w:val="00EB7C6D"/>
    <w:rsid w:val="00EF0CB4"/>
    <w:rsid w:val="00F16519"/>
    <w:rsid w:val="00F309CD"/>
    <w:rsid w:val="00F54B92"/>
    <w:rsid w:val="00F74C77"/>
    <w:rsid w:val="00F77CF7"/>
    <w:rsid w:val="00F80F09"/>
    <w:rsid w:val="00F857EC"/>
    <w:rsid w:val="00FA1505"/>
    <w:rsid w:val="00FB46A8"/>
    <w:rsid w:val="00FC30FF"/>
    <w:rsid w:val="00FC6175"/>
    <w:rsid w:val="00FC758A"/>
    <w:rsid w:val="00FE0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BBF65"/>
  <w15:docId w15:val="{84D65981-847B-4FE6-98D7-D2F47816F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C8C"/>
  </w:style>
  <w:style w:type="paragraph" w:styleId="1">
    <w:name w:val="heading 1"/>
    <w:basedOn w:val="a"/>
    <w:next w:val="a"/>
    <w:link w:val="10"/>
    <w:uiPriority w:val="99"/>
    <w:qFormat/>
    <w:rsid w:val="006E4FA7"/>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paragraph" w:styleId="2">
    <w:name w:val="heading 2"/>
    <w:basedOn w:val="a"/>
    <w:next w:val="a"/>
    <w:link w:val="20"/>
    <w:uiPriority w:val="9"/>
    <w:semiHidden/>
    <w:unhideWhenUsed/>
    <w:qFormat/>
    <w:rsid w:val="00FC617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E4FA7"/>
    <w:rPr>
      <w:rFonts w:ascii="Arial" w:eastAsiaTheme="minorEastAsia" w:hAnsi="Arial" w:cs="Arial"/>
      <w:b/>
      <w:bCs/>
      <w:color w:val="26282F"/>
      <w:sz w:val="24"/>
      <w:szCs w:val="24"/>
      <w:lang w:eastAsia="ru-RU"/>
    </w:rPr>
  </w:style>
  <w:style w:type="character" w:customStyle="1" w:styleId="a3">
    <w:name w:val="Гипертекстовая ссылка"/>
    <w:basedOn w:val="a0"/>
    <w:uiPriority w:val="99"/>
    <w:rsid w:val="006E4FA7"/>
    <w:rPr>
      <w:rFonts w:cs="Times New Roman"/>
      <w:color w:val="106BBE"/>
    </w:rPr>
  </w:style>
  <w:style w:type="paragraph" w:customStyle="1" w:styleId="ConsPlusNormal">
    <w:name w:val="ConsPlusNormal"/>
    <w:uiPriority w:val="99"/>
    <w:rsid w:val="0031020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4">
    <w:name w:val="Комментарий"/>
    <w:basedOn w:val="a"/>
    <w:next w:val="a"/>
    <w:uiPriority w:val="99"/>
    <w:rsid w:val="00223AC2"/>
    <w:pPr>
      <w:widowControl w:val="0"/>
      <w:autoSpaceDE w:val="0"/>
      <w:autoSpaceDN w:val="0"/>
      <w:adjustRightInd w:val="0"/>
      <w:spacing w:before="75" w:after="0" w:line="240" w:lineRule="auto"/>
      <w:ind w:left="170"/>
      <w:jc w:val="both"/>
    </w:pPr>
    <w:rPr>
      <w:rFonts w:ascii="Arial" w:eastAsiaTheme="minorEastAsia" w:hAnsi="Arial" w:cs="Arial"/>
      <w:color w:val="353842"/>
      <w:sz w:val="24"/>
      <w:szCs w:val="24"/>
      <w:shd w:val="clear" w:color="auto" w:fill="F0F0F0"/>
      <w:lang w:eastAsia="ru-RU"/>
    </w:rPr>
  </w:style>
  <w:style w:type="paragraph" w:customStyle="1" w:styleId="a5">
    <w:name w:val="Информация об изменениях документа"/>
    <w:basedOn w:val="a4"/>
    <w:next w:val="a"/>
    <w:uiPriority w:val="99"/>
    <w:rsid w:val="00223AC2"/>
    <w:rPr>
      <w:i/>
      <w:iCs/>
    </w:rPr>
  </w:style>
  <w:style w:type="paragraph" w:styleId="a6">
    <w:name w:val="List Paragraph"/>
    <w:basedOn w:val="a"/>
    <w:uiPriority w:val="34"/>
    <w:qFormat/>
    <w:rsid w:val="00627689"/>
    <w:pPr>
      <w:ind w:left="720"/>
      <w:contextualSpacing/>
    </w:pPr>
  </w:style>
  <w:style w:type="character" w:styleId="a7">
    <w:name w:val="Hyperlink"/>
    <w:basedOn w:val="a0"/>
    <w:uiPriority w:val="99"/>
    <w:unhideWhenUsed/>
    <w:rsid w:val="00627689"/>
    <w:rPr>
      <w:color w:val="0000FF" w:themeColor="hyperlink"/>
      <w:u w:val="single"/>
    </w:rPr>
  </w:style>
  <w:style w:type="character" w:customStyle="1" w:styleId="20">
    <w:name w:val="Заголовок 2 Знак"/>
    <w:basedOn w:val="a0"/>
    <w:link w:val="2"/>
    <w:uiPriority w:val="9"/>
    <w:semiHidden/>
    <w:rsid w:val="00FC6175"/>
    <w:rPr>
      <w:rFonts w:asciiTheme="majorHAnsi" w:eastAsiaTheme="majorEastAsia" w:hAnsiTheme="majorHAnsi" w:cstheme="majorBidi"/>
      <w:b/>
      <w:bCs/>
      <w:color w:val="4F81BD" w:themeColor="accent1"/>
      <w:sz w:val="26"/>
      <w:szCs w:val="26"/>
    </w:rPr>
  </w:style>
  <w:style w:type="character" w:styleId="a8">
    <w:name w:val="FollowedHyperlink"/>
    <w:basedOn w:val="a0"/>
    <w:uiPriority w:val="99"/>
    <w:semiHidden/>
    <w:unhideWhenUsed/>
    <w:rsid w:val="00C846F5"/>
    <w:rPr>
      <w:color w:val="800080" w:themeColor="followedHyperlink"/>
      <w:u w:val="single"/>
    </w:rPr>
  </w:style>
  <w:style w:type="paragraph" w:customStyle="1" w:styleId="formattext">
    <w:name w:val="formattext"/>
    <w:basedOn w:val="a"/>
    <w:rsid w:val="006402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result">
    <w:name w:val="search_result"/>
    <w:basedOn w:val="a0"/>
    <w:rsid w:val="002E7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3471">
      <w:bodyDiv w:val="1"/>
      <w:marLeft w:val="0"/>
      <w:marRight w:val="0"/>
      <w:marTop w:val="0"/>
      <w:marBottom w:val="0"/>
      <w:divBdr>
        <w:top w:val="none" w:sz="0" w:space="0" w:color="auto"/>
        <w:left w:val="none" w:sz="0" w:space="0" w:color="auto"/>
        <w:bottom w:val="none" w:sz="0" w:space="0" w:color="auto"/>
        <w:right w:val="none" w:sz="0" w:space="0" w:color="auto"/>
      </w:divBdr>
    </w:div>
    <w:div w:id="54937491">
      <w:bodyDiv w:val="1"/>
      <w:marLeft w:val="0"/>
      <w:marRight w:val="0"/>
      <w:marTop w:val="0"/>
      <w:marBottom w:val="0"/>
      <w:divBdr>
        <w:top w:val="none" w:sz="0" w:space="0" w:color="auto"/>
        <w:left w:val="none" w:sz="0" w:space="0" w:color="auto"/>
        <w:bottom w:val="none" w:sz="0" w:space="0" w:color="auto"/>
        <w:right w:val="none" w:sz="0" w:space="0" w:color="auto"/>
      </w:divBdr>
    </w:div>
    <w:div w:id="72093372">
      <w:bodyDiv w:val="1"/>
      <w:marLeft w:val="0"/>
      <w:marRight w:val="0"/>
      <w:marTop w:val="0"/>
      <w:marBottom w:val="0"/>
      <w:divBdr>
        <w:top w:val="none" w:sz="0" w:space="0" w:color="auto"/>
        <w:left w:val="none" w:sz="0" w:space="0" w:color="auto"/>
        <w:bottom w:val="none" w:sz="0" w:space="0" w:color="auto"/>
        <w:right w:val="none" w:sz="0" w:space="0" w:color="auto"/>
      </w:divBdr>
    </w:div>
    <w:div w:id="110173530">
      <w:bodyDiv w:val="1"/>
      <w:marLeft w:val="0"/>
      <w:marRight w:val="0"/>
      <w:marTop w:val="0"/>
      <w:marBottom w:val="0"/>
      <w:divBdr>
        <w:top w:val="none" w:sz="0" w:space="0" w:color="auto"/>
        <w:left w:val="none" w:sz="0" w:space="0" w:color="auto"/>
        <w:bottom w:val="none" w:sz="0" w:space="0" w:color="auto"/>
        <w:right w:val="none" w:sz="0" w:space="0" w:color="auto"/>
      </w:divBdr>
    </w:div>
    <w:div w:id="160656308">
      <w:bodyDiv w:val="1"/>
      <w:marLeft w:val="0"/>
      <w:marRight w:val="0"/>
      <w:marTop w:val="0"/>
      <w:marBottom w:val="0"/>
      <w:divBdr>
        <w:top w:val="none" w:sz="0" w:space="0" w:color="auto"/>
        <w:left w:val="none" w:sz="0" w:space="0" w:color="auto"/>
        <w:bottom w:val="none" w:sz="0" w:space="0" w:color="auto"/>
        <w:right w:val="none" w:sz="0" w:space="0" w:color="auto"/>
      </w:divBdr>
    </w:div>
    <w:div w:id="209418506">
      <w:bodyDiv w:val="1"/>
      <w:marLeft w:val="0"/>
      <w:marRight w:val="0"/>
      <w:marTop w:val="0"/>
      <w:marBottom w:val="0"/>
      <w:divBdr>
        <w:top w:val="none" w:sz="0" w:space="0" w:color="auto"/>
        <w:left w:val="none" w:sz="0" w:space="0" w:color="auto"/>
        <w:bottom w:val="none" w:sz="0" w:space="0" w:color="auto"/>
        <w:right w:val="none" w:sz="0" w:space="0" w:color="auto"/>
      </w:divBdr>
    </w:div>
    <w:div w:id="218826247">
      <w:bodyDiv w:val="1"/>
      <w:marLeft w:val="0"/>
      <w:marRight w:val="0"/>
      <w:marTop w:val="0"/>
      <w:marBottom w:val="0"/>
      <w:divBdr>
        <w:top w:val="none" w:sz="0" w:space="0" w:color="auto"/>
        <w:left w:val="none" w:sz="0" w:space="0" w:color="auto"/>
        <w:bottom w:val="none" w:sz="0" w:space="0" w:color="auto"/>
        <w:right w:val="none" w:sz="0" w:space="0" w:color="auto"/>
      </w:divBdr>
    </w:div>
    <w:div w:id="244460285">
      <w:bodyDiv w:val="1"/>
      <w:marLeft w:val="0"/>
      <w:marRight w:val="0"/>
      <w:marTop w:val="0"/>
      <w:marBottom w:val="0"/>
      <w:divBdr>
        <w:top w:val="none" w:sz="0" w:space="0" w:color="auto"/>
        <w:left w:val="none" w:sz="0" w:space="0" w:color="auto"/>
        <w:bottom w:val="none" w:sz="0" w:space="0" w:color="auto"/>
        <w:right w:val="none" w:sz="0" w:space="0" w:color="auto"/>
      </w:divBdr>
    </w:div>
    <w:div w:id="279265928">
      <w:bodyDiv w:val="1"/>
      <w:marLeft w:val="0"/>
      <w:marRight w:val="0"/>
      <w:marTop w:val="0"/>
      <w:marBottom w:val="0"/>
      <w:divBdr>
        <w:top w:val="none" w:sz="0" w:space="0" w:color="auto"/>
        <w:left w:val="none" w:sz="0" w:space="0" w:color="auto"/>
        <w:bottom w:val="none" w:sz="0" w:space="0" w:color="auto"/>
        <w:right w:val="none" w:sz="0" w:space="0" w:color="auto"/>
      </w:divBdr>
    </w:div>
    <w:div w:id="321276778">
      <w:bodyDiv w:val="1"/>
      <w:marLeft w:val="0"/>
      <w:marRight w:val="0"/>
      <w:marTop w:val="0"/>
      <w:marBottom w:val="0"/>
      <w:divBdr>
        <w:top w:val="none" w:sz="0" w:space="0" w:color="auto"/>
        <w:left w:val="none" w:sz="0" w:space="0" w:color="auto"/>
        <w:bottom w:val="none" w:sz="0" w:space="0" w:color="auto"/>
        <w:right w:val="none" w:sz="0" w:space="0" w:color="auto"/>
      </w:divBdr>
    </w:div>
    <w:div w:id="323709570">
      <w:bodyDiv w:val="1"/>
      <w:marLeft w:val="0"/>
      <w:marRight w:val="0"/>
      <w:marTop w:val="0"/>
      <w:marBottom w:val="0"/>
      <w:divBdr>
        <w:top w:val="none" w:sz="0" w:space="0" w:color="auto"/>
        <w:left w:val="none" w:sz="0" w:space="0" w:color="auto"/>
        <w:bottom w:val="none" w:sz="0" w:space="0" w:color="auto"/>
        <w:right w:val="none" w:sz="0" w:space="0" w:color="auto"/>
      </w:divBdr>
    </w:div>
    <w:div w:id="380593802">
      <w:bodyDiv w:val="1"/>
      <w:marLeft w:val="0"/>
      <w:marRight w:val="0"/>
      <w:marTop w:val="0"/>
      <w:marBottom w:val="0"/>
      <w:divBdr>
        <w:top w:val="none" w:sz="0" w:space="0" w:color="auto"/>
        <w:left w:val="none" w:sz="0" w:space="0" w:color="auto"/>
        <w:bottom w:val="none" w:sz="0" w:space="0" w:color="auto"/>
        <w:right w:val="none" w:sz="0" w:space="0" w:color="auto"/>
      </w:divBdr>
      <w:divsChild>
        <w:div w:id="1525435358">
          <w:marLeft w:val="0"/>
          <w:marRight w:val="0"/>
          <w:marTop w:val="0"/>
          <w:marBottom w:val="0"/>
          <w:divBdr>
            <w:top w:val="none" w:sz="0" w:space="0" w:color="auto"/>
            <w:left w:val="none" w:sz="0" w:space="0" w:color="auto"/>
            <w:bottom w:val="none" w:sz="0" w:space="0" w:color="auto"/>
            <w:right w:val="none" w:sz="0" w:space="0" w:color="auto"/>
          </w:divBdr>
        </w:div>
      </w:divsChild>
    </w:div>
    <w:div w:id="452333698">
      <w:bodyDiv w:val="1"/>
      <w:marLeft w:val="0"/>
      <w:marRight w:val="0"/>
      <w:marTop w:val="0"/>
      <w:marBottom w:val="0"/>
      <w:divBdr>
        <w:top w:val="none" w:sz="0" w:space="0" w:color="auto"/>
        <w:left w:val="none" w:sz="0" w:space="0" w:color="auto"/>
        <w:bottom w:val="none" w:sz="0" w:space="0" w:color="auto"/>
        <w:right w:val="none" w:sz="0" w:space="0" w:color="auto"/>
      </w:divBdr>
    </w:div>
    <w:div w:id="467746818">
      <w:bodyDiv w:val="1"/>
      <w:marLeft w:val="0"/>
      <w:marRight w:val="0"/>
      <w:marTop w:val="0"/>
      <w:marBottom w:val="0"/>
      <w:divBdr>
        <w:top w:val="none" w:sz="0" w:space="0" w:color="auto"/>
        <w:left w:val="none" w:sz="0" w:space="0" w:color="auto"/>
        <w:bottom w:val="none" w:sz="0" w:space="0" w:color="auto"/>
        <w:right w:val="none" w:sz="0" w:space="0" w:color="auto"/>
      </w:divBdr>
    </w:div>
    <w:div w:id="569073267">
      <w:bodyDiv w:val="1"/>
      <w:marLeft w:val="0"/>
      <w:marRight w:val="0"/>
      <w:marTop w:val="0"/>
      <w:marBottom w:val="0"/>
      <w:divBdr>
        <w:top w:val="none" w:sz="0" w:space="0" w:color="auto"/>
        <w:left w:val="none" w:sz="0" w:space="0" w:color="auto"/>
        <w:bottom w:val="none" w:sz="0" w:space="0" w:color="auto"/>
        <w:right w:val="none" w:sz="0" w:space="0" w:color="auto"/>
      </w:divBdr>
      <w:divsChild>
        <w:div w:id="1167482761">
          <w:marLeft w:val="0"/>
          <w:marRight w:val="0"/>
          <w:marTop w:val="121"/>
          <w:marBottom w:val="0"/>
          <w:divBdr>
            <w:top w:val="none" w:sz="0" w:space="0" w:color="auto"/>
            <w:left w:val="none" w:sz="0" w:space="0" w:color="auto"/>
            <w:bottom w:val="none" w:sz="0" w:space="0" w:color="auto"/>
            <w:right w:val="none" w:sz="0" w:space="0" w:color="auto"/>
          </w:divBdr>
        </w:div>
      </w:divsChild>
    </w:div>
    <w:div w:id="578447181">
      <w:bodyDiv w:val="1"/>
      <w:marLeft w:val="0"/>
      <w:marRight w:val="0"/>
      <w:marTop w:val="0"/>
      <w:marBottom w:val="0"/>
      <w:divBdr>
        <w:top w:val="none" w:sz="0" w:space="0" w:color="auto"/>
        <w:left w:val="none" w:sz="0" w:space="0" w:color="auto"/>
        <w:bottom w:val="none" w:sz="0" w:space="0" w:color="auto"/>
        <w:right w:val="none" w:sz="0" w:space="0" w:color="auto"/>
      </w:divBdr>
    </w:div>
    <w:div w:id="582186135">
      <w:bodyDiv w:val="1"/>
      <w:marLeft w:val="0"/>
      <w:marRight w:val="0"/>
      <w:marTop w:val="0"/>
      <w:marBottom w:val="0"/>
      <w:divBdr>
        <w:top w:val="none" w:sz="0" w:space="0" w:color="auto"/>
        <w:left w:val="none" w:sz="0" w:space="0" w:color="auto"/>
        <w:bottom w:val="none" w:sz="0" w:space="0" w:color="auto"/>
        <w:right w:val="none" w:sz="0" w:space="0" w:color="auto"/>
      </w:divBdr>
    </w:div>
    <w:div w:id="590354473">
      <w:bodyDiv w:val="1"/>
      <w:marLeft w:val="0"/>
      <w:marRight w:val="0"/>
      <w:marTop w:val="0"/>
      <w:marBottom w:val="0"/>
      <w:divBdr>
        <w:top w:val="none" w:sz="0" w:space="0" w:color="auto"/>
        <w:left w:val="none" w:sz="0" w:space="0" w:color="auto"/>
        <w:bottom w:val="none" w:sz="0" w:space="0" w:color="auto"/>
        <w:right w:val="none" w:sz="0" w:space="0" w:color="auto"/>
      </w:divBdr>
    </w:div>
    <w:div w:id="592016160">
      <w:bodyDiv w:val="1"/>
      <w:marLeft w:val="0"/>
      <w:marRight w:val="0"/>
      <w:marTop w:val="0"/>
      <w:marBottom w:val="0"/>
      <w:divBdr>
        <w:top w:val="none" w:sz="0" w:space="0" w:color="auto"/>
        <w:left w:val="none" w:sz="0" w:space="0" w:color="auto"/>
        <w:bottom w:val="none" w:sz="0" w:space="0" w:color="auto"/>
        <w:right w:val="none" w:sz="0" w:space="0" w:color="auto"/>
      </w:divBdr>
    </w:div>
    <w:div w:id="703021852">
      <w:bodyDiv w:val="1"/>
      <w:marLeft w:val="0"/>
      <w:marRight w:val="0"/>
      <w:marTop w:val="0"/>
      <w:marBottom w:val="0"/>
      <w:divBdr>
        <w:top w:val="none" w:sz="0" w:space="0" w:color="auto"/>
        <w:left w:val="none" w:sz="0" w:space="0" w:color="auto"/>
        <w:bottom w:val="none" w:sz="0" w:space="0" w:color="auto"/>
        <w:right w:val="none" w:sz="0" w:space="0" w:color="auto"/>
      </w:divBdr>
    </w:div>
    <w:div w:id="743141688">
      <w:bodyDiv w:val="1"/>
      <w:marLeft w:val="0"/>
      <w:marRight w:val="0"/>
      <w:marTop w:val="0"/>
      <w:marBottom w:val="0"/>
      <w:divBdr>
        <w:top w:val="none" w:sz="0" w:space="0" w:color="auto"/>
        <w:left w:val="none" w:sz="0" w:space="0" w:color="auto"/>
        <w:bottom w:val="none" w:sz="0" w:space="0" w:color="auto"/>
        <w:right w:val="none" w:sz="0" w:space="0" w:color="auto"/>
      </w:divBdr>
      <w:divsChild>
        <w:div w:id="584655655">
          <w:marLeft w:val="0"/>
          <w:marRight w:val="0"/>
          <w:marTop w:val="0"/>
          <w:marBottom w:val="0"/>
          <w:divBdr>
            <w:top w:val="none" w:sz="0" w:space="0" w:color="auto"/>
            <w:left w:val="none" w:sz="0" w:space="0" w:color="auto"/>
            <w:bottom w:val="none" w:sz="0" w:space="0" w:color="auto"/>
            <w:right w:val="none" w:sz="0" w:space="0" w:color="auto"/>
          </w:divBdr>
        </w:div>
      </w:divsChild>
    </w:div>
    <w:div w:id="749155421">
      <w:bodyDiv w:val="1"/>
      <w:marLeft w:val="0"/>
      <w:marRight w:val="0"/>
      <w:marTop w:val="0"/>
      <w:marBottom w:val="0"/>
      <w:divBdr>
        <w:top w:val="none" w:sz="0" w:space="0" w:color="auto"/>
        <w:left w:val="none" w:sz="0" w:space="0" w:color="auto"/>
        <w:bottom w:val="none" w:sz="0" w:space="0" w:color="auto"/>
        <w:right w:val="none" w:sz="0" w:space="0" w:color="auto"/>
      </w:divBdr>
    </w:div>
    <w:div w:id="752122081">
      <w:bodyDiv w:val="1"/>
      <w:marLeft w:val="0"/>
      <w:marRight w:val="0"/>
      <w:marTop w:val="0"/>
      <w:marBottom w:val="0"/>
      <w:divBdr>
        <w:top w:val="none" w:sz="0" w:space="0" w:color="auto"/>
        <w:left w:val="none" w:sz="0" w:space="0" w:color="auto"/>
        <w:bottom w:val="none" w:sz="0" w:space="0" w:color="auto"/>
        <w:right w:val="none" w:sz="0" w:space="0" w:color="auto"/>
      </w:divBdr>
    </w:div>
    <w:div w:id="756054133">
      <w:bodyDiv w:val="1"/>
      <w:marLeft w:val="0"/>
      <w:marRight w:val="0"/>
      <w:marTop w:val="0"/>
      <w:marBottom w:val="0"/>
      <w:divBdr>
        <w:top w:val="none" w:sz="0" w:space="0" w:color="auto"/>
        <w:left w:val="none" w:sz="0" w:space="0" w:color="auto"/>
        <w:bottom w:val="none" w:sz="0" w:space="0" w:color="auto"/>
        <w:right w:val="none" w:sz="0" w:space="0" w:color="auto"/>
      </w:divBdr>
    </w:div>
    <w:div w:id="819350572">
      <w:bodyDiv w:val="1"/>
      <w:marLeft w:val="0"/>
      <w:marRight w:val="0"/>
      <w:marTop w:val="0"/>
      <w:marBottom w:val="0"/>
      <w:divBdr>
        <w:top w:val="none" w:sz="0" w:space="0" w:color="auto"/>
        <w:left w:val="none" w:sz="0" w:space="0" w:color="auto"/>
        <w:bottom w:val="none" w:sz="0" w:space="0" w:color="auto"/>
        <w:right w:val="none" w:sz="0" w:space="0" w:color="auto"/>
      </w:divBdr>
    </w:div>
    <w:div w:id="976838348">
      <w:bodyDiv w:val="1"/>
      <w:marLeft w:val="0"/>
      <w:marRight w:val="0"/>
      <w:marTop w:val="0"/>
      <w:marBottom w:val="0"/>
      <w:divBdr>
        <w:top w:val="none" w:sz="0" w:space="0" w:color="auto"/>
        <w:left w:val="none" w:sz="0" w:space="0" w:color="auto"/>
        <w:bottom w:val="none" w:sz="0" w:space="0" w:color="auto"/>
        <w:right w:val="none" w:sz="0" w:space="0" w:color="auto"/>
      </w:divBdr>
      <w:divsChild>
        <w:div w:id="386298693">
          <w:marLeft w:val="0"/>
          <w:marRight w:val="0"/>
          <w:marTop w:val="121"/>
          <w:marBottom w:val="0"/>
          <w:divBdr>
            <w:top w:val="none" w:sz="0" w:space="0" w:color="auto"/>
            <w:left w:val="none" w:sz="0" w:space="0" w:color="auto"/>
            <w:bottom w:val="none" w:sz="0" w:space="0" w:color="auto"/>
            <w:right w:val="none" w:sz="0" w:space="0" w:color="auto"/>
          </w:divBdr>
        </w:div>
      </w:divsChild>
    </w:div>
    <w:div w:id="1117721586">
      <w:bodyDiv w:val="1"/>
      <w:marLeft w:val="0"/>
      <w:marRight w:val="0"/>
      <w:marTop w:val="0"/>
      <w:marBottom w:val="0"/>
      <w:divBdr>
        <w:top w:val="none" w:sz="0" w:space="0" w:color="auto"/>
        <w:left w:val="none" w:sz="0" w:space="0" w:color="auto"/>
        <w:bottom w:val="none" w:sz="0" w:space="0" w:color="auto"/>
        <w:right w:val="none" w:sz="0" w:space="0" w:color="auto"/>
      </w:divBdr>
    </w:div>
    <w:div w:id="1169638398">
      <w:bodyDiv w:val="1"/>
      <w:marLeft w:val="0"/>
      <w:marRight w:val="0"/>
      <w:marTop w:val="0"/>
      <w:marBottom w:val="0"/>
      <w:divBdr>
        <w:top w:val="none" w:sz="0" w:space="0" w:color="auto"/>
        <w:left w:val="none" w:sz="0" w:space="0" w:color="auto"/>
        <w:bottom w:val="none" w:sz="0" w:space="0" w:color="auto"/>
        <w:right w:val="none" w:sz="0" w:space="0" w:color="auto"/>
      </w:divBdr>
    </w:div>
    <w:div w:id="1190145410">
      <w:bodyDiv w:val="1"/>
      <w:marLeft w:val="0"/>
      <w:marRight w:val="0"/>
      <w:marTop w:val="0"/>
      <w:marBottom w:val="0"/>
      <w:divBdr>
        <w:top w:val="none" w:sz="0" w:space="0" w:color="auto"/>
        <w:left w:val="none" w:sz="0" w:space="0" w:color="auto"/>
        <w:bottom w:val="none" w:sz="0" w:space="0" w:color="auto"/>
        <w:right w:val="none" w:sz="0" w:space="0" w:color="auto"/>
      </w:divBdr>
    </w:div>
    <w:div w:id="1190753811">
      <w:bodyDiv w:val="1"/>
      <w:marLeft w:val="0"/>
      <w:marRight w:val="0"/>
      <w:marTop w:val="0"/>
      <w:marBottom w:val="0"/>
      <w:divBdr>
        <w:top w:val="none" w:sz="0" w:space="0" w:color="auto"/>
        <w:left w:val="none" w:sz="0" w:space="0" w:color="auto"/>
        <w:bottom w:val="none" w:sz="0" w:space="0" w:color="auto"/>
        <w:right w:val="none" w:sz="0" w:space="0" w:color="auto"/>
      </w:divBdr>
    </w:div>
    <w:div w:id="1217745195">
      <w:bodyDiv w:val="1"/>
      <w:marLeft w:val="0"/>
      <w:marRight w:val="0"/>
      <w:marTop w:val="0"/>
      <w:marBottom w:val="0"/>
      <w:divBdr>
        <w:top w:val="none" w:sz="0" w:space="0" w:color="auto"/>
        <w:left w:val="none" w:sz="0" w:space="0" w:color="auto"/>
        <w:bottom w:val="none" w:sz="0" w:space="0" w:color="auto"/>
        <w:right w:val="none" w:sz="0" w:space="0" w:color="auto"/>
      </w:divBdr>
    </w:div>
    <w:div w:id="1217819672">
      <w:bodyDiv w:val="1"/>
      <w:marLeft w:val="0"/>
      <w:marRight w:val="0"/>
      <w:marTop w:val="0"/>
      <w:marBottom w:val="0"/>
      <w:divBdr>
        <w:top w:val="none" w:sz="0" w:space="0" w:color="auto"/>
        <w:left w:val="none" w:sz="0" w:space="0" w:color="auto"/>
        <w:bottom w:val="none" w:sz="0" w:space="0" w:color="auto"/>
        <w:right w:val="none" w:sz="0" w:space="0" w:color="auto"/>
      </w:divBdr>
    </w:div>
    <w:div w:id="1307707746">
      <w:bodyDiv w:val="1"/>
      <w:marLeft w:val="0"/>
      <w:marRight w:val="0"/>
      <w:marTop w:val="0"/>
      <w:marBottom w:val="0"/>
      <w:divBdr>
        <w:top w:val="none" w:sz="0" w:space="0" w:color="auto"/>
        <w:left w:val="none" w:sz="0" w:space="0" w:color="auto"/>
        <w:bottom w:val="none" w:sz="0" w:space="0" w:color="auto"/>
        <w:right w:val="none" w:sz="0" w:space="0" w:color="auto"/>
      </w:divBdr>
    </w:div>
    <w:div w:id="1351182172">
      <w:bodyDiv w:val="1"/>
      <w:marLeft w:val="0"/>
      <w:marRight w:val="0"/>
      <w:marTop w:val="0"/>
      <w:marBottom w:val="0"/>
      <w:divBdr>
        <w:top w:val="none" w:sz="0" w:space="0" w:color="auto"/>
        <w:left w:val="none" w:sz="0" w:space="0" w:color="auto"/>
        <w:bottom w:val="none" w:sz="0" w:space="0" w:color="auto"/>
        <w:right w:val="none" w:sz="0" w:space="0" w:color="auto"/>
      </w:divBdr>
    </w:div>
    <w:div w:id="1385369051">
      <w:bodyDiv w:val="1"/>
      <w:marLeft w:val="0"/>
      <w:marRight w:val="0"/>
      <w:marTop w:val="0"/>
      <w:marBottom w:val="0"/>
      <w:divBdr>
        <w:top w:val="none" w:sz="0" w:space="0" w:color="auto"/>
        <w:left w:val="none" w:sz="0" w:space="0" w:color="auto"/>
        <w:bottom w:val="none" w:sz="0" w:space="0" w:color="auto"/>
        <w:right w:val="none" w:sz="0" w:space="0" w:color="auto"/>
      </w:divBdr>
      <w:divsChild>
        <w:div w:id="1799832032">
          <w:marLeft w:val="0"/>
          <w:marRight w:val="0"/>
          <w:marTop w:val="121"/>
          <w:marBottom w:val="0"/>
          <w:divBdr>
            <w:top w:val="none" w:sz="0" w:space="0" w:color="auto"/>
            <w:left w:val="none" w:sz="0" w:space="0" w:color="auto"/>
            <w:bottom w:val="none" w:sz="0" w:space="0" w:color="auto"/>
            <w:right w:val="none" w:sz="0" w:space="0" w:color="auto"/>
          </w:divBdr>
        </w:div>
      </w:divsChild>
    </w:div>
    <w:div w:id="1387872543">
      <w:bodyDiv w:val="1"/>
      <w:marLeft w:val="0"/>
      <w:marRight w:val="0"/>
      <w:marTop w:val="0"/>
      <w:marBottom w:val="0"/>
      <w:divBdr>
        <w:top w:val="none" w:sz="0" w:space="0" w:color="auto"/>
        <w:left w:val="none" w:sz="0" w:space="0" w:color="auto"/>
        <w:bottom w:val="none" w:sz="0" w:space="0" w:color="auto"/>
        <w:right w:val="none" w:sz="0" w:space="0" w:color="auto"/>
      </w:divBdr>
    </w:div>
    <w:div w:id="1402674083">
      <w:bodyDiv w:val="1"/>
      <w:marLeft w:val="0"/>
      <w:marRight w:val="0"/>
      <w:marTop w:val="0"/>
      <w:marBottom w:val="0"/>
      <w:divBdr>
        <w:top w:val="none" w:sz="0" w:space="0" w:color="auto"/>
        <w:left w:val="none" w:sz="0" w:space="0" w:color="auto"/>
        <w:bottom w:val="none" w:sz="0" w:space="0" w:color="auto"/>
        <w:right w:val="none" w:sz="0" w:space="0" w:color="auto"/>
      </w:divBdr>
    </w:div>
    <w:div w:id="1403914677">
      <w:bodyDiv w:val="1"/>
      <w:marLeft w:val="0"/>
      <w:marRight w:val="0"/>
      <w:marTop w:val="0"/>
      <w:marBottom w:val="0"/>
      <w:divBdr>
        <w:top w:val="none" w:sz="0" w:space="0" w:color="auto"/>
        <w:left w:val="none" w:sz="0" w:space="0" w:color="auto"/>
        <w:bottom w:val="none" w:sz="0" w:space="0" w:color="auto"/>
        <w:right w:val="none" w:sz="0" w:space="0" w:color="auto"/>
      </w:divBdr>
    </w:div>
    <w:div w:id="1468085263">
      <w:bodyDiv w:val="1"/>
      <w:marLeft w:val="0"/>
      <w:marRight w:val="0"/>
      <w:marTop w:val="0"/>
      <w:marBottom w:val="0"/>
      <w:divBdr>
        <w:top w:val="none" w:sz="0" w:space="0" w:color="auto"/>
        <w:left w:val="none" w:sz="0" w:space="0" w:color="auto"/>
        <w:bottom w:val="none" w:sz="0" w:space="0" w:color="auto"/>
        <w:right w:val="none" w:sz="0" w:space="0" w:color="auto"/>
      </w:divBdr>
      <w:divsChild>
        <w:div w:id="2001274658">
          <w:marLeft w:val="0"/>
          <w:marRight w:val="0"/>
          <w:marTop w:val="0"/>
          <w:marBottom w:val="0"/>
          <w:divBdr>
            <w:top w:val="none" w:sz="0" w:space="0" w:color="auto"/>
            <w:left w:val="none" w:sz="0" w:space="0" w:color="auto"/>
            <w:bottom w:val="none" w:sz="0" w:space="0" w:color="auto"/>
            <w:right w:val="none" w:sz="0" w:space="0" w:color="auto"/>
          </w:divBdr>
        </w:div>
        <w:div w:id="658657665">
          <w:marLeft w:val="0"/>
          <w:marRight w:val="0"/>
          <w:marTop w:val="0"/>
          <w:marBottom w:val="0"/>
          <w:divBdr>
            <w:top w:val="none" w:sz="0" w:space="0" w:color="auto"/>
            <w:left w:val="none" w:sz="0" w:space="0" w:color="auto"/>
            <w:bottom w:val="none" w:sz="0" w:space="0" w:color="auto"/>
            <w:right w:val="none" w:sz="0" w:space="0" w:color="auto"/>
          </w:divBdr>
        </w:div>
      </w:divsChild>
    </w:div>
    <w:div w:id="1603106311">
      <w:bodyDiv w:val="1"/>
      <w:marLeft w:val="0"/>
      <w:marRight w:val="0"/>
      <w:marTop w:val="0"/>
      <w:marBottom w:val="0"/>
      <w:divBdr>
        <w:top w:val="none" w:sz="0" w:space="0" w:color="auto"/>
        <w:left w:val="none" w:sz="0" w:space="0" w:color="auto"/>
        <w:bottom w:val="none" w:sz="0" w:space="0" w:color="auto"/>
        <w:right w:val="none" w:sz="0" w:space="0" w:color="auto"/>
      </w:divBdr>
    </w:div>
    <w:div w:id="1618218672">
      <w:bodyDiv w:val="1"/>
      <w:marLeft w:val="0"/>
      <w:marRight w:val="0"/>
      <w:marTop w:val="0"/>
      <w:marBottom w:val="0"/>
      <w:divBdr>
        <w:top w:val="none" w:sz="0" w:space="0" w:color="auto"/>
        <w:left w:val="none" w:sz="0" w:space="0" w:color="auto"/>
        <w:bottom w:val="none" w:sz="0" w:space="0" w:color="auto"/>
        <w:right w:val="none" w:sz="0" w:space="0" w:color="auto"/>
      </w:divBdr>
      <w:divsChild>
        <w:div w:id="563561227">
          <w:marLeft w:val="0"/>
          <w:marRight w:val="0"/>
          <w:marTop w:val="0"/>
          <w:marBottom w:val="0"/>
          <w:divBdr>
            <w:top w:val="none" w:sz="0" w:space="0" w:color="auto"/>
            <w:left w:val="none" w:sz="0" w:space="0" w:color="auto"/>
            <w:bottom w:val="none" w:sz="0" w:space="0" w:color="auto"/>
            <w:right w:val="none" w:sz="0" w:space="0" w:color="auto"/>
          </w:divBdr>
        </w:div>
        <w:div w:id="529954236">
          <w:marLeft w:val="0"/>
          <w:marRight w:val="0"/>
          <w:marTop w:val="0"/>
          <w:marBottom w:val="0"/>
          <w:divBdr>
            <w:top w:val="none" w:sz="0" w:space="0" w:color="auto"/>
            <w:left w:val="none" w:sz="0" w:space="0" w:color="auto"/>
            <w:bottom w:val="none" w:sz="0" w:space="0" w:color="auto"/>
            <w:right w:val="none" w:sz="0" w:space="0" w:color="auto"/>
          </w:divBdr>
        </w:div>
      </w:divsChild>
    </w:div>
    <w:div w:id="1707830637">
      <w:bodyDiv w:val="1"/>
      <w:marLeft w:val="0"/>
      <w:marRight w:val="0"/>
      <w:marTop w:val="0"/>
      <w:marBottom w:val="0"/>
      <w:divBdr>
        <w:top w:val="none" w:sz="0" w:space="0" w:color="auto"/>
        <w:left w:val="none" w:sz="0" w:space="0" w:color="auto"/>
        <w:bottom w:val="none" w:sz="0" w:space="0" w:color="auto"/>
        <w:right w:val="none" w:sz="0" w:space="0" w:color="auto"/>
      </w:divBdr>
    </w:div>
    <w:div w:id="1714504900">
      <w:bodyDiv w:val="1"/>
      <w:marLeft w:val="0"/>
      <w:marRight w:val="0"/>
      <w:marTop w:val="0"/>
      <w:marBottom w:val="0"/>
      <w:divBdr>
        <w:top w:val="none" w:sz="0" w:space="0" w:color="auto"/>
        <w:left w:val="none" w:sz="0" w:space="0" w:color="auto"/>
        <w:bottom w:val="none" w:sz="0" w:space="0" w:color="auto"/>
        <w:right w:val="none" w:sz="0" w:space="0" w:color="auto"/>
      </w:divBdr>
      <w:divsChild>
        <w:div w:id="1310287074">
          <w:marLeft w:val="0"/>
          <w:marRight w:val="0"/>
          <w:marTop w:val="121"/>
          <w:marBottom w:val="0"/>
          <w:divBdr>
            <w:top w:val="none" w:sz="0" w:space="0" w:color="auto"/>
            <w:left w:val="none" w:sz="0" w:space="0" w:color="auto"/>
            <w:bottom w:val="none" w:sz="0" w:space="0" w:color="auto"/>
            <w:right w:val="none" w:sz="0" w:space="0" w:color="auto"/>
          </w:divBdr>
        </w:div>
      </w:divsChild>
    </w:div>
    <w:div w:id="1904875583">
      <w:bodyDiv w:val="1"/>
      <w:marLeft w:val="0"/>
      <w:marRight w:val="0"/>
      <w:marTop w:val="0"/>
      <w:marBottom w:val="0"/>
      <w:divBdr>
        <w:top w:val="none" w:sz="0" w:space="0" w:color="auto"/>
        <w:left w:val="none" w:sz="0" w:space="0" w:color="auto"/>
        <w:bottom w:val="none" w:sz="0" w:space="0" w:color="auto"/>
        <w:right w:val="none" w:sz="0" w:space="0" w:color="auto"/>
      </w:divBdr>
    </w:div>
    <w:div w:id="1933396599">
      <w:bodyDiv w:val="1"/>
      <w:marLeft w:val="0"/>
      <w:marRight w:val="0"/>
      <w:marTop w:val="0"/>
      <w:marBottom w:val="0"/>
      <w:divBdr>
        <w:top w:val="none" w:sz="0" w:space="0" w:color="auto"/>
        <w:left w:val="none" w:sz="0" w:space="0" w:color="auto"/>
        <w:bottom w:val="none" w:sz="0" w:space="0" w:color="auto"/>
        <w:right w:val="none" w:sz="0" w:space="0" w:color="auto"/>
      </w:divBdr>
    </w:div>
    <w:div w:id="2013488131">
      <w:bodyDiv w:val="1"/>
      <w:marLeft w:val="0"/>
      <w:marRight w:val="0"/>
      <w:marTop w:val="0"/>
      <w:marBottom w:val="0"/>
      <w:divBdr>
        <w:top w:val="none" w:sz="0" w:space="0" w:color="auto"/>
        <w:left w:val="none" w:sz="0" w:space="0" w:color="auto"/>
        <w:bottom w:val="none" w:sz="0" w:space="0" w:color="auto"/>
        <w:right w:val="none" w:sz="0" w:space="0" w:color="auto"/>
      </w:divBdr>
    </w:div>
    <w:div w:id="2090809318">
      <w:bodyDiv w:val="1"/>
      <w:marLeft w:val="0"/>
      <w:marRight w:val="0"/>
      <w:marTop w:val="0"/>
      <w:marBottom w:val="0"/>
      <w:divBdr>
        <w:top w:val="none" w:sz="0" w:space="0" w:color="auto"/>
        <w:left w:val="none" w:sz="0" w:space="0" w:color="auto"/>
        <w:bottom w:val="none" w:sz="0" w:space="0" w:color="auto"/>
        <w:right w:val="none" w:sz="0" w:space="0" w:color="auto"/>
      </w:divBdr>
    </w:div>
    <w:div w:id="2119139307">
      <w:bodyDiv w:val="1"/>
      <w:marLeft w:val="0"/>
      <w:marRight w:val="0"/>
      <w:marTop w:val="0"/>
      <w:marBottom w:val="0"/>
      <w:divBdr>
        <w:top w:val="none" w:sz="0" w:space="0" w:color="auto"/>
        <w:left w:val="none" w:sz="0" w:space="0" w:color="auto"/>
        <w:bottom w:val="none" w:sz="0" w:space="0" w:color="auto"/>
        <w:right w:val="none" w:sz="0" w:space="0" w:color="auto"/>
      </w:divBdr>
    </w:div>
    <w:div w:id="2119177565">
      <w:bodyDiv w:val="1"/>
      <w:marLeft w:val="0"/>
      <w:marRight w:val="0"/>
      <w:marTop w:val="0"/>
      <w:marBottom w:val="0"/>
      <w:divBdr>
        <w:top w:val="none" w:sz="0" w:space="0" w:color="auto"/>
        <w:left w:val="none" w:sz="0" w:space="0" w:color="auto"/>
        <w:bottom w:val="none" w:sz="0" w:space="0" w:color="auto"/>
        <w:right w:val="none" w:sz="0" w:space="0" w:color="auto"/>
      </w:divBdr>
    </w:div>
    <w:div w:id="213949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608633473" TargetMode="External"/><Relationship Id="rId13" Type="http://schemas.openxmlformats.org/officeDocument/2006/relationships/hyperlink" Target="https://docs.cntd.ru/document/608633473" TargetMode="External"/><Relationship Id="rId18" Type="http://schemas.openxmlformats.org/officeDocument/2006/relationships/hyperlink" Target="https://docs.cntd.ru/document/608633473" TargetMode="External"/><Relationship Id="rId3" Type="http://schemas.openxmlformats.org/officeDocument/2006/relationships/settings" Target="settings.xml"/><Relationship Id="rId21" Type="http://schemas.openxmlformats.org/officeDocument/2006/relationships/hyperlink" Target="https://aogorgaz.ru/cabinet/tech_form.php" TargetMode="External"/><Relationship Id="rId7" Type="http://schemas.openxmlformats.org/officeDocument/2006/relationships/hyperlink" Target="https://docs.cntd.ru/document/608633473" TargetMode="External"/><Relationship Id="rId12" Type="http://schemas.openxmlformats.org/officeDocument/2006/relationships/hyperlink" Target="https://docs.cntd.ru/document/608633473" TargetMode="External"/><Relationship Id="rId17" Type="http://schemas.openxmlformats.org/officeDocument/2006/relationships/hyperlink" Target="https://docs.cntd.ru/document/608633473" TargetMode="External"/><Relationship Id="rId2" Type="http://schemas.openxmlformats.org/officeDocument/2006/relationships/styles" Target="styles.xml"/><Relationship Id="rId16" Type="http://schemas.openxmlformats.org/officeDocument/2006/relationships/hyperlink" Target="https://docs.cntd.ru/document/608633473" TargetMode="External"/><Relationship Id="rId20" Type="http://schemas.openxmlformats.org/officeDocument/2006/relationships/hyperlink" Target="mailto:gas.zato@mail.ru" TargetMode="External"/><Relationship Id="rId1" Type="http://schemas.openxmlformats.org/officeDocument/2006/relationships/numbering" Target="numbering.xml"/><Relationship Id="rId6" Type="http://schemas.openxmlformats.org/officeDocument/2006/relationships/hyperlink" Target="https://docs.cntd.ru/document/608633473" TargetMode="External"/><Relationship Id="rId11" Type="http://schemas.openxmlformats.org/officeDocument/2006/relationships/hyperlink" Target="https://docs.cntd.ru/document/608633473" TargetMode="External"/><Relationship Id="rId5" Type="http://schemas.openxmlformats.org/officeDocument/2006/relationships/hyperlink" Target="https://docs.cntd.ru/document/608633473" TargetMode="External"/><Relationship Id="rId15" Type="http://schemas.openxmlformats.org/officeDocument/2006/relationships/hyperlink" Target="https://docs.cntd.ru/document/608633473" TargetMode="External"/><Relationship Id="rId23" Type="http://schemas.openxmlformats.org/officeDocument/2006/relationships/theme" Target="theme/theme1.xml"/><Relationship Id="rId10" Type="http://schemas.openxmlformats.org/officeDocument/2006/relationships/hyperlink" Target="https://docs.cntd.ru/document/608633473" TargetMode="External"/><Relationship Id="rId19" Type="http://schemas.openxmlformats.org/officeDocument/2006/relationships/hyperlink" Target="https://docs.cntd.ru/document/608633473" TargetMode="External"/><Relationship Id="rId4" Type="http://schemas.openxmlformats.org/officeDocument/2006/relationships/webSettings" Target="webSettings.xml"/><Relationship Id="rId9" Type="http://schemas.openxmlformats.org/officeDocument/2006/relationships/hyperlink" Target="https://docs.cntd.ru/document/608633473" TargetMode="External"/><Relationship Id="rId14" Type="http://schemas.openxmlformats.org/officeDocument/2006/relationships/hyperlink" Target="https://docs.cntd.ru/document/60863347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33</Pages>
  <Words>11639</Words>
  <Characters>66344</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2022-02-28T11:56:00Z</dcterms:created>
  <dcterms:modified xsi:type="dcterms:W3CDTF">2022-03-01T13:42:00Z</dcterms:modified>
</cp:coreProperties>
</file>